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63D5B" w14:textId="77777777" w:rsidR="00B1561C" w:rsidRDefault="00B1561C" w:rsidP="00B1561C">
      <w:pPr>
        <w:pStyle w:val="Default"/>
        <w:jc w:val="center"/>
        <w:rPr>
          <w:b/>
          <w:bCs/>
          <w:sz w:val="28"/>
          <w:szCs w:val="28"/>
          <w:lang w:val="en-US"/>
        </w:rPr>
      </w:pPr>
      <w:r w:rsidRPr="00B1561C">
        <w:rPr>
          <w:b/>
          <w:bCs/>
          <w:sz w:val="28"/>
          <w:szCs w:val="28"/>
          <w:lang w:val="en-US"/>
        </w:rPr>
        <w:t>Al-</w:t>
      </w:r>
      <w:proofErr w:type="spellStart"/>
      <w:r w:rsidRPr="00B1561C">
        <w:rPr>
          <w:b/>
          <w:bCs/>
          <w:sz w:val="28"/>
          <w:szCs w:val="28"/>
          <w:lang w:val="en-US"/>
        </w:rPr>
        <w:t>Farabi</w:t>
      </w:r>
      <w:proofErr w:type="spellEnd"/>
      <w:r w:rsidRPr="00B1561C">
        <w:rPr>
          <w:b/>
          <w:bCs/>
          <w:sz w:val="28"/>
          <w:szCs w:val="28"/>
          <w:lang w:val="en-US"/>
        </w:rPr>
        <w:t xml:space="preserve"> Kazakh National University</w:t>
      </w:r>
    </w:p>
    <w:p w14:paraId="01FC9AAA" w14:textId="77777777" w:rsidR="00B1561C" w:rsidRPr="00B1561C" w:rsidRDefault="00B1561C" w:rsidP="00B1561C">
      <w:pPr>
        <w:pStyle w:val="Default"/>
        <w:jc w:val="center"/>
        <w:rPr>
          <w:b/>
          <w:bCs/>
          <w:sz w:val="28"/>
          <w:szCs w:val="28"/>
          <w:lang w:val="en-US"/>
        </w:rPr>
      </w:pPr>
    </w:p>
    <w:p w14:paraId="52C60DA0" w14:textId="77777777" w:rsidR="00B1561C" w:rsidRDefault="00B1561C" w:rsidP="00B1561C">
      <w:pPr>
        <w:pStyle w:val="Default"/>
        <w:jc w:val="center"/>
        <w:rPr>
          <w:b/>
          <w:bCs/>
          <w:sz w:val="28"/>
          <w:szCs w:val="28"/>
          <w:lang w:val="en-US"/>
        </w:rPr>
      </w:pPr>
      <w:r w:rsidRPr="00B1561C">
        <w:rPr>
          <w:b/>
          <w:bCs/>
          <w:sz w:val="28"/>
          <w:szCs w:val="28"/>
          <w:lang w:val="en-US"/>
        </w:rPr>
        <w:t>Faculty of Biology and Biotechnology</w:t>
      </w:r>
    </w:p>
    <w:p w14:paraId="130590DE" w14:textId="77777777" w:rsidR="00B1561C" w:rsidRPr="00B1561C" w:rsidRDefault="00B1561C" w:rsidP="00B1561C">
      <w:pPr>
        <w:pStyle w:val="Default"/>
        <w:jc w:val="center"/>
        <w:rPr>
          <w:b/>
          <w:bCs/>
          <w:sz w:val="28"/>
          <w:szCs w:val="28"/>
          <w:lang w:val="en-US"/>
        </w:rPr>
      </w:pPr>
    </w:p>
    <w:p w14:paraId="579341AE" w14:textId="77777777" w:rsidR="000F4857" w:rsidRPr="00B1561C" w:rsidRDefault="00B1561C" w:rsidP="00B1561C">
      <w:pPr>
        <w:pStyle w:val="Default"/>
        <w:jc w:val="center"/>
        <w:rPr>
          <w:sz w:val="28"/>
          <w:szCs w:val="28"/>
          <w:lang w:val="en-US"/>
        </w:rPr>
      </w:pPr>
      <w:r w:rsidRPr="00B1561C">
        <w:rPr>
          <w:b/>
          <w:bCs/>
          <w:sz w:val="28"/>
          <w:szCs w:val="28"/>
          <w:lang w:val="en-US"/>
        </w:rPr>
        <w:t>Department of Molecular Biology and Genetics</w:t>
      </w:r>
    </w:p>
    <w:p w14:paraId="474B906B" w14:textId="77777777" w:rsidR="000F4857" w:rsidRPr="00B1561C" w:rsidRDefault="000F4857" w:rsidP="000F4857">
      <w:pPr>
        <w:pStyle w:val="Default"/>
        <w:rPr>
          <w:sz w:val="28"/>
          <w:szCs w:val="28"/>
          <w:lang w:val="en-US"/>
        </w:rPr>
      </w:pPr>
    </w:p>
    <w:p w14:paraId="38F03B67" w14:textId="77777777" w:rsidR="000F4857" w:rsidRPr="00B1561C" w:rsidRDefault="000F4857" w:rsidP="000F4857">
      <w:pPr>
        <w:pStyle w:val="Default"/>
        <w:rPr>
          <w:sz w:val="28"/>
          <w:szCs w:val="28"/>
          <w:lang w:val="en-US"/>
        </w:rPr>
      </w:pPr>
    </w:p>
    <w:p w14:paraId="7323B2C9" w14:textId="77777777" w:rsidR="000F4857" w:rsidRPr="00B1561C" w:rsidRDefault="000F4857" w:rsidP="000F4857">
      <w:pPr>
        <w:pStyle w:val="Default"/>
        <w:rPr>
          <w:sz w:val="28"/>
          <w:szCs w:val="28"/>
          <w:lang w:val="en-US"/>
        </w:rPr>
      </w:pPr>
    </w:p>
    <w:p w14:paraId="3B8EB717" w14:textId="77777777" w:rsidR="000F4857" w:rsidRPr="00B1561C" w:rsidRDefault="000F4857" w:rsidP="000F4857">
      <w:pPr>
        <w:pStyle w:val="Default"/>
        <w:rPr>
          <w:sz w:val="28"/>
          <w:szCs w:val="28"/>
          <w:lang w:val="en-US"/>
        </w:rPr>
      </w:pPr>
    </w:p>
    <w:p w14:paraId="6D12C0C0" w14:textId="77777777" w:rsidR="000F4857" w:rsidRPr="00B1561C" w:rsidRDefault="000F4857" w:rsidP="000F4857">
      <w:pPr>
        <w:pStyle w:val="Default"/>
        <w:rPr>
          <w:sz w:val="28"/>
          <w:szCs w:val="28"/>
          <w:lang w:val="en-US"/>
        </w:rPr>
      </w:pPr>
    </w:p>
    <w:p w14:paraId="037965F6" w14:textId="77777777" w:rsidR="000F4857" w:rsidRPr="00B1561C" w:rsidRDefault="000F4857" w:rsidP="000F4857">
      <w:pPr>
        <w:pStyle w:val="Default"/>
        <w:rPr>
          <w:sz w:val="28"/>
          <w:szCs w:val="28"/>
          <w:lang w:val="en-US"/>
        </w:rPr>
      </w:pPr>
    </w:p>
    <w:p w14:paraId="63494A88" w14:textId="77777777" w:rsidR="000F4857" w:rsidRPr="00B1561C" w:rsidRDefault="000F4857" w:rsidP="000F4857">
      <w:pPr>
        <w:pStyle w:val="Default"/>
        <w:rPr>
          <w:color w:val="auto"/>
          <w:sz w:val="28"/>
          <w:szCs w:val="28"/>
          <w:lang w:val="en-US"/>
        </w:rPr>
      </w:pPr>
    </w:p>
    <w:p w14:paraId="0DBD3E24" w14:textId="77777777" w:rsidR="00B1561C" w:rsidRPr="00B1561C" w:rsidRDefault="00B1561C" w:rsidP="00B1561C">
      <w:pPr>
        <w:pStyle w:val="Default"/>
        <w:jc w:val="center"/>
        <w:rPr>
          <w:b/>
          <w:bCs/>
          <w:color w:val="auto"/>
          <w:sz w:val="28"/>
          <w:szCs w:val="28"/>
          <w:lang w:val="en-US"/>
        </w:rPr>
      </w:pPr>
      <w:r w:rsidRPr="00B1561C">
        <w:rPr>
          <w:b/>
          <w:bCs/>
          <w:color w:val="auto"/>
          <w:sz w:val="28"/>
          <w:szCs w:val="28"/>
          <w:lang w:val="en-US"/>
        </w:rPr>
        <w:t>Final exam program by discipline</w:t>
      </w:r>
    </w:p>
    <w:p w14:paraId="3005B2C9" w14:textId="3B6A3117" w:rsidR="00B1561C" w:rsidRPr="00A551F4" w:rsidRDefault="00497F62" w:rsidP="00B1561C">
      <w:pPr>
        <w:pStyle w:val="Default"/>
        <w:jc w:val="center"/>
        <w:rPr>
          <w:bCs/>
          <w:color w:val="auto"/>
          <w:sz w:val="28"/>
          <w:szCs w:val="28"/>
          <w:lang w:val="en-US"/>
        </w:rPr>
      </w:pPr>
      <w:r>
        <w:rPr>
          <w:bCs/>
          <w:color w:val="auto"/>
          <w:sz w:val="28"/>
          <w:szCs w:val="28"/>
          <w:lang w:val="en-US"/>
        </w:rPr>
        <w:t>SPGR 7303</w:t>
      </w:r>
      <w:r w:rsidR="00445783" w:rsidRPr="00A551F4">
        <w:rPr>
          <w:bCs/>
          <w:color w:val="auto"/>
          <w:sz w:val="28"/>
          <w:szCs w:val="28"/>
          <w:lang w:val="en-US"/>
        </w:rPr>
        <w:t xml:space="preserve"> </w:t>
      </w:r>
      <w:r w:rsidR="00B1561C" w:rsidRPr="00A551F4">
        <w:rPr>
          <w:bCs/>
          <w:color w:val="auto"/>
          <w:sz w:val="28"/>
          <w:szCs w:val="28"/>
          <w:lang w:val="en-US"/>
        </w:rPr>
        <w:t>"</w:t>
      </w:r>
      <w:r w:rsidR="008C030D" w:rsidRPr="00A551F4">
        <w:rPr>
          <w:sz w:val="28"/>
          <w:szCs w:val="28"/>
          <w:lang w:val="en-US"/>
        </w:rPr>
        <w:t xml:space="preserve"> </w:t>
      </w:r>
      <w:r w:rsidR="00A551F4" w:rsidRPr="00A551F4">
        <w:rPr>
          <w:sz w:val="28"/>
          <w:szCs w:val="28"/>
          <w:lang w:val="en-US"/>
        </w:rPr>
        <w:t>Modern p</w:t>
      </w:r>
      <w:r w:rsidR="008C030D" w:rsidRPr="00A551F4">
        <w:rPr>
          <w:bCs/>
          <w:color w:val="auto"/>
          <w:sz w:val="28"/>
          <w:szCs w:val="28"/>
          <w:lang w:val="en-US"/>
        </w:rPr>
        <w:t xml:space="preserve">roblems of </w:t>
      </w:r>
      <w:r w:rsidR="00A551F4">
        <w:rPr>
          <w:bCs/>
          <w:color w:val="auto"/>
          <w:sz w:val="28"/>
          <w:szCs w:val="28"/>
          <w:lang w:val="en-US"/>
        </w:rPr>
        <w:t>Plant Genetics</w:t>
      </w:r>
      <w:r w:rsidR="00B1561C" w:rsidRPr="00A551F4">
        <w:rPr>
          <w:bCs/>
          <w:color w:val="auto"/>
          <w:sz w:val="28"/>
          <w:szCs w:val="28"/>
          <w:lang w:val="en-US"/>
        </w:rPr>
        <w:t>"</w:t>
      </w:r>
    </w:p>
    <w:p w14:paraId="65A89C56" w14:textId="75CF2CC6" w:rsidR="00B1561C" w:rsidRPr="00B1561C" w:rsidRDefault="00B1561C" w:rsidP="00B1561C">
      <w:pPr>
        <w:pStyle w:val="Default"/>
        <w:jc w:val="center"/>
        <w:rPr>
          <w:bCs/>
          <w:color w:val="auto"/>
          <w:sz w:val="28"/>
          <w:szCs w:val="28"/>
          <w:lang w:val="en-US"/>
        </w:rPr>
      </w:pPr>
      <w:r w:rsidRPr="00B1561C">
        <w:rPr>
          <w:bCs/>
          <w:color w:val="auto"/>
          <w:sz w:val="28"/>
          <w:szCs w:val="28"/>
          <w:lang w:val="en-US"/>
        </w:rPr>
        <w:t xml:space="preserve">Educational program in the specialty </w:t>
      </w:r>
      <w:r w:rsidR="008C030D">
        <w:rPr>
          <w:bCs/>
          <w:color w:val="auto"/>
          <w:sz w:val="28"/>
          <w:szCs w:val="28"/>
          <w:lang w:val="en-US"/>
        </w:rPr>
        <w:t xml:space="preserve">8D05101 </w:t>
      </w:r>
      <w:r w:rsidRPr="00B1561C">
        <w:rPr>
          <w:bCs/>
          <w:color w:val="auto"/>
          <w:sz w:val="28"/>
          <w:szCs w:val="28"/>
          <w:lang w:val="en-US"/>
        </w:rPr>
        <w:t>"</w:t>
      </w:r>
      <w:r w:rsidR="00A551F4">
        <w:rPr>
          <w:lang w:val="en-US"/>
        </w:rPr>
        <w:t>Genetics</w:t>
      </w:r>
      <w:r w:rsidRPr="00B1561C">
        <w:rPr>
          <w:bCs/>
          <w:color w:val="auto"/>
          <w:sz w:val="28"/>
          <w:szCs w:val="28"/>
          <w:lang w:val="en-US"/>
        </w:rPr>
        <w:t>"</w:t>
      </w:r>
    </w:p>
    <w:p w14:paraId="10828ED9" w14:textId="04A46168" w:rsidR="008C030D" w:rsidRDefault="008C030D" w:rsidP="00B1561C">
      <w:pPr>
        <w:pStyle w:val="Default"/>
        <w:jc w:val="center"/>
        <w:rPr>
          <w:bCs/>
          <w:color w:val="auto"/>
          <w:sz w:val="28"/>
          <w:szCs w:val="28"/>
          <w:lang w:val="en-US"/>
        </w:rPr>
      </w:pPr>
      <w:r w:rsidRPr="008C030D">
        <w:rPr>
          <w:bCs/>
          <w:color w:val="auto"/>
          <w:sz w:val="28"/>
          <w:szCs w:val="28"/>
          <w:lang w:val="en-US"/>
        </w:rPr>
        <w:t>Doctor’s degree 1 year, 1 semeste</w:t>
      </w:r>
      <w:r w:rsidR="00A551F4">
        <w:rPr>
          <w:bCs/>
          <w:color w:val="auto"/>
          <w:sz w:val="28"/>
          <w:szCs w:val="28"/>
          <w:lang w:val="en-US"/>
        </w:rPr>
        <w:t>r</w:t>
      </w:r>
    </w:p>
    <w:p w14:paraId="7E190841" w14:textId="77777777" w:rsidR="000F4857" w:rsidRPr="00B1561C" w:rsidRDefault="000F4857" w:rsidP="000F4857">
      <w:pPr>
        <w:pStyle w:val="Default"/>
        <w:rPr>
          <w:sz w:val="28"/>
          <w:szCs w:val="28"/>
          <w:lang w:val="en-US"/>
        </w:rPr>
      </w:pPr>
    </w:p>
    <w:p w14:paraId="215E9748" w14:textId="77777777" w:rsidR="000F4857" w:rsidRPr="00B1561C" w:rsidRDefault="000F4857" w:rsidP="000F4857">
      <w:pPr>
        <w:pStyle w:val="Default"/>
        <w:rPr>
          <w:sz w:val="28"/>
          <w:szCs w:val="28"/>
          <w:lang w:val="en-US"/>
        </w:rPr>
      </w:pPr>
    </w:p>
    <w:p w14:paraId="44DE6DC3" w14:textId="77777777" w:rsidR="000F4857" w:rsidRPr="00B1561C" w:rsidRDefault="000F4857" w:rsidP="000F4857">
      <w:pPr>
        <w:pStyle w:val="Default"/>
        <w:rPr>
          <w:sz w:val="28"/>
          <w:szCs w:val="28"/>
          <w:lang w:val="en-US"/>
        </w:rPr>
      </w:pPr>
    </w:p>
    <w:p w14:paraId="2425AC0E" w14:textId="77777777" w:rsidR="000F4857" w:rsidRPr="00B1561C" w:rsidRDefault="000F4857" w:rsidP="000F4857">
      <w:pPr>
        <w:pStyle w:val="Default"/>
        <w:rPr>
          <w:sz w:val="28"/>
          <w:szCs w:val="28"/>
          <w:lang w:val="en-US"/>
        </w:rPr>
      </w:pPr>
    </w:p>
    <w:p w14:paraId="5446633C" w14:textId="77777777" w:rsidR="000F4857" w:rsidRPr="00B1561C" w:rsidRDefault="000F4857" w:rsidP="000F4857">
      <w:pPr>
        <w:pStyle w:val="Default"/>
        <w:rPr>
          <w:sz w:val="28"/>
          <w:szCs w:val="28"/>
          <w:lang w:val="en-US"/>
        </w:rPr>
      </w:pPr>
    </w:p>
    <w:p w14:paraId="2B59DFF2" w14:textId="77777777" w:rsidR="000F4857" w:rsidRPr="00B1561C" w:rsidRDefault="000F4857" w:rsidP="000F4857">
      <w:pPr>
        <w:pStyle w:val="Default"/>
        <w:rPr>
          <w:sz w:val="28"/>
          <w:szCs w:val="28"/>
          <w:lang w:val="en-US"/>
        </w:rPr>
      </w:pPr>
    </w:p>
    <w:p w14:paraId="31F11703" w14:textId="77777777" w:rsidR="000F4857" w:rsidRPr="00B1561C" w:rsidRDefault="000F4857" w:rsidP="000F4857">
      <w:pPr>
        <w:pStyle w:val="Default"/>
        <w:rPr>
          <w:sz w:val="28"/>
          <w:szCs w:val="28"/>
          <w:lang w:val="en-US"/>
        </w:rPr>
      </w:pPr>
    </w:p>
    <w:p w14:paraId="090CAE9A" w14:textId="77777777" w:rsidR="000F4857" w:rsidRPr="00B1561C" w:rsidRDefault="000F4857" w:rsidP="000F4857">
      <w:pPr>
        <w:pStyle w:val="Default"/>
        <w:rPr>
          <w:sz w:val="28"/>
          <w:szCs w:val="28"/>
          <w:lang w:val="en-US"/>
        </w:rPr>
      </w:pPr>
    </w:p>
    <w:p w14:paraId="4692FB9F" w14:textId="77777777" w:rsidR="000F4857" w:rsidRPr="00B1561C" w:rsidRDefault="000F4857" w:rsidP="000F4857">
      <w:pPr>
        <w:pStyle w:val="Default"/>
        <w:rPr>
          <w:sz w:val="28"/>
          <w:szCs w:val="28"/>
          <w:lang w:val="en-US"/>
        </w:rPr>
      </w:pPr>
    </w:p>
    <w:p w14:paraId="0FCBED03" w14:textId="77777777" w:rsidR="000F4857" w:rsidRPr="00B1561C" w:rsidRDefault="000F4857" w:rsidP="000F4857">
      <w:pPr>
        <w:pStyle w:val="Default"/>
        <w:rPr>
          <w:sz w:val="28"/>
          <w:szCs w:val="28"/>
          <w:lang w:val="en-US"/>
        </w:rPr>
      </w:pPr>
    </w:p>
    <w:p w14:paraId="1D50554C" w14:textId="77777777" w:rsidR="000F4857" w:rsidRPr="00B1561C" w:rsidRDefault="000F4857" w:rsidP="000F4857">
      <w:pPr>
        <w:pStyle w:val="Default"/>
        <w:rPr>
          <w:sz w:val="28"/>
          <w:szCs w:val="28"/>
          <w:lang w:val="en-US"/>
        </w:rPr>
      </w:pPr>
    </w:p>
    <w:p w14:paraId="2DE509D8" w14:textId="77777777" w:rsidR="000F4857" w:rsidRPr="00B1561C" w:rsidRDefault="000F4857" w:rsidP="000F4857">
      <w:pPr>
        <w:pStyle w:val="Default"/>
        <w:rPr>
          <w:sz w:val="28"/>
          <w:szCs w:val="28"/>
          <w:lang w:val="en-US"/>
        </w:rPr>
      </w:pPr>
    </w:p>
    <w:p w14:paraId="46B77704" w14:textId="77777777" w:rsidR="000F4857" w:rsidRPr="00B1561C" w:rsidRDefault="000F4857" w:rsidP="000F4857">
      <w:pPr>
        <w:pStyle w:val="Default"/>
        <w:rPr>
          <w:sz w:val="28"/>
          <w:szCs w:val="28"/>
          <w:lang w:val="en-US"/>
        </w:rPr>
      </w:pPr>
    </w:p>
    <w:p w14:paraId="075D9C3D" w14:textId="77777777" w:rsidR="000F4857" w:rsidRPr="00B1561C" w:rsidRDefault="000F4857" w:rsidP="000F4857">
      <w:pPr>
        <w:pStyle w:val="Default"/>
        <w:rPr>
          <w:sz w:val="28"/>
          <w:szCs w:val="28"/>
          <w:lang w:val="en-US"/>
        </w:rPr>
      </w:pPr>
    </w:p>
    <w:p w14:paraId="2D3F8416" w14:textId="77777777" w:rsidR="000F4857" w:rsidRPr="00B1561C" w:rsidRDefault="000F4857" w:rsidP="000F4857">
      <w:pPr>
        <w:pStyle w:val="Default"/>
        <w:rPr>
          <w:sz w:val="28"/>
          <w:szCs w:val="28"/>
          <w:lang w:val="en-US"/>
        </w:rPr>
      </w:pPr>
    </w:p>
    <w:p w14:paraId="78BB151C" w14:textId="77777777" w:rsidR="000F4857" w:rsidRPr="00B1561C" w:rsidRDefault="000F4857" w:rsidP="000F4857">
      <w:pPr>
        <w:pStyle w:val="Default"/>
        <w:rPr>
          <w:sz w:val="28"/>
          <w:szCs w:val="28"/>
          <w:lang w:val="en-US"/>
        </w:rPr>
      </w:pPr>
    </w:p>
    <w:p w14:paraId="3C25BA33" w14:textId="77777777" w:rsidR="000F4857" w:rsidRPr="00B1561C" w:rsidRDefault="000F4857" w:rsidP="000F4857">
      <w:pPr>
        <w:pStyle w:val="Default"/>
        <w:rPr>
          <w:sz w:val="28"/>
          <w:szCs w:val="28"/>
          <w:lang w:val="en-US"/>
        </w:rPr>
      </w:pPr>
    </w:p>
    <w:p w14:paraId="0E650714" w14:textId="77777777" w:rsidR="000F4857" w:rsidRPr="00B1561C" w:rsidRDefault="000F4857" w:rsidP="000F4857">
      <w:pPr>
        <w:pStyle w:val="Default"/>
        <w:rPr>
          <w:sz w:val="28"/>
          <w:szCs w:val="28"/>
          <w:lang w:val="en-US"/>
        </w:rPr>
      </w:pPr>
    </w:p>
    <w:p w14:paraId="54CD47DB" w14:textId="77777777" w:rsidR="000F4857" w:rsidRPr="00B1561C" w:rsidRDefault="000F4857" w:rsidP="000F4857">
      <w:pPr>
        <w:pStyle w:val="Default"/>
        <w:rPr>
          <w:sz w:val="28"/>
          <w:szCs w:val="28"/>
          <w:lang w:val="en-US"/>
        </w:rPr>
      </w:pPr>
    </w:p>
    <w:p w14:paraId="624A823C" w14:textId="77777777" w:rsidR="000F4857" w:rsidRPr="00B1561C" w:rsidRDefault="000F4857" w:rsidP="000F4857">
      <w:pPr>
        <w:pStyle w:val="Default"/>
        <w:rPr>
          <w:sz w:val="28"/>
          <w:szCs w:val="28"/>
          <w:lang w:val="en-US"/>
        </w:rPr>
      </w:pPr>
    </w:p>
    <w:p w14:paraId="5F73244B" w14:textId="77777777" w:rsidR="000F4857" w:rsidRPr="00B1561C" w:rsidRDefault="000F4857" w:rsidP="000F4857">
      <w:pPr>
        <w:pStyle w:val="Default"/>
        <w:rPr>
          <w:sz w:val="28"/>
          <w:szCs w:val="28"/>
          <w:lang w:val="en-US"/>
        </w:rPr>
      </w:pPr>
    </w:p>
    <w:p w14:paraId="5F442BAF" w14:textId="77777777" w:rsidR="000F4857" w:rsidRPr="00B1561C" w:rsidRDefault="000F4857" w:rsidP="000F4857">
      <w:pPr>
        <w:pStyle w:val="Default"/>
        <w:rPr>
          <w:sz w:val="28"/>
          <w:szCs w:val="28"/>
          <w:lang w:val="en-US"/>
        </w:rPr>
      </w:pPr>
    </w:p>
    <w:p w14:paraId="554CBBA1" w14:textId="77777777" w:rsidR="000F4857" w:rsidRPr="00B1561C" w:rsidRDefault="000F4857" w:rsidP="000F4857">
      <w:pPr>
        <w:pStyle w:val="Default"/>
        <w:rPr>
          <w:sz w:val="28"/>
          <w:szCs w:val="28"/>
          <w:lang w:val="en-US"/>
        </w:rPr>
      </w:pPr>
    </w:p>
    <w:p w14:paraId="7BC6EE45" w14:textId="77777777" w:rsidR="000F4857" w:rsidRPr="00B1561C" w:rsidRDefault="000F4857" w:rsidP="000F4857">
      <w:pPr>
        <w:pStyle w:val="Default"/>
        <w:rPr>
          <w:sz w:val="28"/>
          <w:szCs w:val="28"/>
          <w:lang w:val="en-US"/>
        </w:rPr>
      </w:pPr>
    </w:p>
    <w:p w14:paraId="19AFC4A8" w14:textId="77777777" w:rsidR="000F4857" w:rsidRPr="00B1561C" w:rsidRDefault="000F4857" w:rsidP="000F4857">
      <w:pPr>
        <w:pStyle w:val="Default"/>
        <w:rPr>
          <w:sz w:val="28"/>
          <w:szCs w:val="28"/>
          <w:lang w:val="en-US"/>
        </w:rPr>
      </w:pPr>
    </w:p>
    <w:p w14:paraId="0718109D" w14:textId="77777777" w:rsidR="000F4857" w:rsidRPr="00B1561C" w:rsidRDefault="000F4857" w:rsidP="000F4857">
      <w:pPr>
        <w:pStyle w:val="Default"/>
        <w:rPr>
          <w:sz w:val="28"/>
          <w:szCs w:val="28"/>
          <w:lang w:val="en-US"/>
        </w:rPr>
      </w:pPr>
    </w:p>
    <w:p w14:paraId="414217A0" w14:textId="77777777" w:rsidR="000F4857" w:rsidRDefault="008C030D" w:rsidP="000F4857">
      <w:pPr>
        <w:pStyle w:val="Default"/>
        <w:jc w:val="center"/>
        <w:rPr>
          <w:b/>
          <w:sz w:val="28"/>
          <w:szCs w:val="28"/>
          <w:lang w:val="en-US"/>
        </w:rPr>
      </w:pPr>
      <w:r>
        <w:rPr>
          <w:b/>
          <w:sz w:val="28"/>
          <w:szCs w:val="28"/>
          <w:lang w:val="en-US"/>
        </w:rPr>
        <w:t>Almaty</w:t>
      </w:r>
    </w:p>
    <w:p w14:paraId="1F911EA2" w14:textId="77777777" w:rsidR="00445783" w:rsidRPr="00B1561C" w:rsidRDefault="00445783" w:rsidP="000F4857">
      <w:pPr>
        <w:pStyle w:val="Default"/>
        <w:jc w:val="center"/>
        <w:rPr>
          <w:b/>
          <w:sz w:val="28"/>
          <w:szCs w:val="28"/>
          <w:lang w:val="en-US"/>
        </w:rPr>
      </w:pPr>
    </w:p>
    <w:p w14:paraId="1D50E799" w14:textId="613BB070" w:rsidR="000F4857" w:rsidRPr="000F4857" w:rsidRDefault="000F4857" w:rsidP="00A551F4">
      <w:pPr>
        <w:pStyle w:val="Default"/>
        <w:jc w:val="center"/>
        <w:rPr>
          <w:sz w:val="28"/>
          <w:szCs w:val="28"/>
          <w:lang w:val="en-US"/>
        </w:rPr>
      </w:pPr>
      <w:r w:rsidRPr="000F4857">
        <w:rPr>
          <w:sz w:val="28"/>
          <w:szCs w:val="28"/>
          <w:lang w:val="en-US"/>
        </w:rPr>
        <w:lastRenderedPageBreak/>
        <w:t xml:space="preserve">The program of the final exam of the discipline </w:t>
      </w:r>
      <w:r w:rsidR="00497F62" w:rsidRPr="00497F62">
        <w:rPr>
          <w:bCs/>
          <w:color w:val="auto"/>
          <w:sz w:val="28"/>
          <w:szCs w:val="28"/>
          <w:lang w:val="en-US"/>
        </w:rPr>
        <w:t xml:space="preserve">SPGR 7303 </w:t>
      </w:r>
      <w:r w:rsidR="00A551F4" w:rsidRPr="00A551F4">
        <w:rPr>
          <w:bCs/>
          <w:color w:val="auto"/>
          <w:sz w:val="28"/>
          <w:szCs w:val="28"/>
          <w:lang w:val="en-US"/>
        </w:rPr>
        <w:t>"</w:t>
      </w:r>
      <w:r w:rsidR="00A551F4" w:rsidRPr="00A551F4">
        <w:rPr>
          <w:sz w:val="28"/>
          <w:szCs w:val="28"/>
          <w:lang w:val="en-US"/>
        </w:rPr>
        <w:t>Modern p</w:t>
      </w:r>
      <w:r w:rsidR="00A551F4" w:rsidRPr="00A551F4">
        <w:rPr>
          <w:bCs/>
          <w:color w:val="auto"/>
          <w:sz w:val="28"/>
          <w:szCs w:val="28"/>
          <w:lang w:val="en-US"/>
        </w:rPr>
        <w:t xml:space="preserve">roblems of </w:t>
      </w:r>
      <w:r w:rsidR="00A551F4">
        <w:rPr>
          <w:bCs/>
          <w:color w:val="auto"/>
          <w:sz w:val="28"/>
          <w:szCs w:val="28"/>
          <w:lang w:val="en-US"/>
        </w:rPr>
        <w:t>Plant Genetics</w:t>
      </w:r>
      <w:r w:rsidR="00A551F4" w:rsidRPr="00A551F4">
        <w:rPr>
          <w:bCs/>
          <w:color w:val="auto"/>
          <w:sz w:val="28"/>
          <w:szCs w:val="28"/>
          <w:lang w:val="en-US"/>
        </w:rPr>
        <w:t>"</w:t>
      </w:r>
      <w:r w:rsidR="00A551F4">
        <w:rPr>
          <w:bCs/>
          <w:color w:val="auto"/>
          <w:sz w:val="28"/>
          <w:szCs w:val="28"/>
          <w:lang w:val="en-US"/>
        </w:rPr>
        <w:t xml:space="preserve"> </w:t>
      </w:r>
      <w:r w:rsidRPr="000F4857">
        <w:rPr>
          <w:sz w:val="28"/>
          <w:szCs w:val="28"/>
          <w:lang w:val="en-US"/>
        </w:rPr>
        <w:t>of the specialty "</w:t>
      </w:r>
      <w:r w:rsidR="008C030D" w:rsidRPr="008C030D">
        <w:rPr>
          <w:sz w:val="28"/>
          <w:szCs w:val="28"/>
          <w:lang w:val="en-US"/>
        </w:rPr>
        <w:t>8D05101 -</w:t>
      </w:r>
      <w:r w:rsidR="0074366A" w:rsidRPr="0074366A">
        <w:rPr>
          <w:lang w:val="en-US"/>
        </w:rPr>
        <w:t xml:space="preserve"> </w:t>
      </w:r>
      <w:r w:rsidR="00A551F4">
        <w:rPr>
          <w:sz w:val="28"/>
          <w:szCs w:val="28"/>
          <w:lang w:val="en-US"/>
        </w:rPr>
        <w:t>Genetics</w:t>
      </w:r>
      <w:r w:rsidRPr="000F4857">
        <w:rPr>
          <w:sz w:val="28"/>
          <w:szCs w:val="28"/>
          <w:lang w:val="en-US"/>
        </w:rPr>
        <w:t xml:space="preserve">" was compiled by </w:t>
      </w:r>
      <w:r w:rsidR="00445783">
        <w:rPr>
          <w:sz w:val="28"/>
          <w:szCs w:val="28"/>
          <w:lang w:val="en-US"/>
        </w:rPr>
        <w:t xml:space="preserve">Amirova Aigul </w:t>
      </w:r>
      <w:proofErr w:type="spellStart"/>
      <w:r w:rsidR="00445783">
        <w:rPr>
          <w:sz w:val="28"/>
          <w:szCs w:val="28"/>
          <w:lang w:val="en-US"/>
        </w:rPr>
        <w:t>Kuzembaevna</w:t>
      </w:r>
      <w:proofErr w:type="spellEnd"/>
      <w:r w:rsidRPr="000F4857">
        <w:rPr>
          <w:sz w:val="28"/>
          <w:szCs w:val="28"/>
          <w:lang w:val="en-US"/>
        </w:rPr>
        <w:t xml:space="preserve"> Ph.D.</w:t>
      </w:r>
      <w:r w:rsidR="00445783">
        <w:rPr>
          <w:sz w:val="28"/>
          <w:szCs w:val="28"/>
          <w:lang w:val="en-US"/>
        </w:rPr>
        <w:t xml:space="preserve"> </w:t>
      </w:r>
    </w:p>
    <w:p w14:paraId="43D19BA5" w14:textId="77777777" w:rsidR="000F4857" w:rsidRPr="000F4857" w:rsidRDefault="000F4857" w:rsidP="000F4857">
      <w:pPr>
        <w:ind w:firstLine="720"/>
        <w:jc w:val="center"/>
        <w:rPr>
          <w:rFonts w:ascii="Times New Roman" w:hAnsi="Times New Roman" w:cs="Times New Roman"/>
          <w:sz w:val="28"/>
          <w:szCs w:val="28"/>
          <w:lang w:val="en-US"/>
        </w:rPr>
      </w:pPr>
    </w:p>
    <w:p w14:paraId="5B4CD238" w14:textId="77777777" w:rsidR="000F4857" w:rsidRPr="000F4857" w:rsidRDefault="000F4857" w:rsidP="000F4857">
      <w:pPr>
        <w:ind w:firstLine="720"/>
        <w:jc w:val="center"/>
        <w:rPr>
          <w:rFonts w:ascii="Times New Roman" w:hAnsi="Times New Roman" w:cs="Times New Roman"/>
          <w:sz w:val="28"/>
          <w:szCs w:val="28"/>
          <w:lang w:val="en-US"/>
        </w:rPr>
      </w:pPr>
    </w:p>
    <w:p w14:paraId="2D29A0E9" w14:textId="77777777" w:rsidR="000F4857" w:rsidRPr="000F4857" w:rsidRDefault="000F4857" w:rsidP="000F4857">
      <w:pPr>
        <w:ind w:firstLine="720"/>
        <w:jc w:val="center"/>
        <w:rPr>
          <w:rFonts w:ascii="Times New Roman" w:hAnsi="Times New Roman" w:cs="Times New Roman"/>
          <w:sz w:val="28"/>
          <w:szCs w:val="28"/>
          <w:lang w:val="en-US"/>
        </w:rPr>
      </w:pPr>
    </w:p>
    <w:p w14:paraId="310EDA12" w14:textId="77777777" w:rsidR="000F4857" w:rsidRPr="000F4857" w:rsidRDefault="000F4857" w:rsidP="00B1561C">
      <w:pPr>
        <w:rPr>
          <w:rFonts w:ascii="Times New Roman" w:hAnsi="Times New Roman" w:cs="Times New Roman"/>
          <w:sz w:val="28"/>
          <w:szCs w:val="28"/>
          <w:lang w:val="en-US"/>
        </w:rPr>
      </w:pPr>
      <w:r w:rsidRPr="000F4857">
        <w:rPr>
          <w:rFonts w:ascii="Times New Roman" w:hAnsi="Times New Roman" w:cs="Times New Roman"/>
          <w:sz w:val="28"/>
          <w:szCs w:val="28"/>
          <w:lang w:val="en-US"/>
        </w:rPr>
        <w:t>Reviewed and approved at a meeting of the Department of Molecular Biology and Genetics</w:t>
      </w:r>
    </w:p>
    <w:p w14:paraId="21D0ACB2" w14:textId="77777777" w:rsidR="000F4857" w:rsidRPr="000F4857" w:rsidRDefault="000F4857" w:rsidP="000F4857">
      <w:pPr>
        <w:ind w:firstLine="720"/>
        <w:jc w:val="center"/>
        <w:rPr>
          <w:rFonts w:ascii="Times New Roman" w:hAnsi="Times New Roman" w:cs="Times New Roman"/>
          <w:sz w:val="28"/>
          <w:szCs w:val="28"/>
          <w:lang w:val="en-US"/>
        </w:rPr>
      </w:pPr>
    </w:p>
    <w:p w14:paraId="5D7DFF6E" w14:textId="3632F0D5" w:rsidR="000F4857" w:rsidRPr="00B1561C" w:rsidRDefault="000F4857" w:rsidP="00B1561C">
      <w:pPr>
        <w:rPr>
          <w:rFonts w:ascii="Times New Roman" w:hAnsi="Times New Roman" w:cs="Times New Roman"/>
          <w:sz w:val="28"/>
          <w:szCs w:val="28"/>
          <w:lang w:val="en-US"/>
        </w:rPr>
      </w:pPr>
      <w:r w:rsidRPr="00B1561C">
        <w:rPr>
          <w:rFonts w:ascii="Times New Roman" w:hAnsi="Times New Roman" w:cs="Times New Roman"/>
          <w:sz w:val="28"/>
          <w:szCs w:val="28"/>
          <w:lang w:val="en-US"/>
        </w:rPr>
        <w:t>From "___" ___ 202</w:t>
      </w:r>
      <w:r w:rsidR="00A551F4">
        <w:rPr>
          <w:rFonts w:ascii="Times New Roman" w:hAnsi="Times New Roman" w:cs="Times New Roman"/>
          <w:sz w:val="28"/>
          <w:szCs w:val="28"/>
          <w:lang w:val="en-US"/>
        </w:rPr>
        <w:t>3</w:t>
      </w:r>
      <w:r w:rsidRPr="00B1561C">
        <w:rPr>
          <w:rFonts w:ascii="Times New Roman" w:hAnsi="Times New Roman" w:cs="Times New Roman"/>
          <w:sz w:val="28"/>
          <w:szCs w:val="28"/>
          <w:lang w:val="en-US"/>
        </w:rPr>
        <w:t xml:space="preserve">, </w:t>
      </w:r>
      <w:proofErr w:type="gramStart"/>
      <w:r w:rsidRPr="00B1561C">
        <w:rPr>
          <w:rFonts w:ascii="Times New Roman" w:hAnsi="Times New Roman" w:cs="Times New Roman"/>
          <w:sz w:val="28"/>
          <w:szCs w:val="28"/>
          <w:lang w:val="en-US"/>
        </w:rPr>
        <w:t xml:space="preserve">protocol </w:t>
      </w:r>
      <w:r w:rsidR="00B1561C">
        <w:rPr>
          <w:rFonts w:ascii="Times New Roman" w:hAnsi="Times New Roman" w:cs="Times New Roman"/>
          <w:sz w:val="28"/>
          <w:szCs w:val="28"/>
          <w:lang w:val="en-US"/>
        </w:rPr>
        <w:t xml:space="preserve"> </w:t>
      </w:r>
      <w:r w:rsidRPr="00B1561C">
        <w:rPr>
          <w:rFonts w:ascii="Times New Roman" w:hAnsi="Times New Roman" w:cs="Times New Roman"/>
          <w:sz w:val="28"/>
          <w:szCs w:val="28"/>
          <w:lang w:val="en-US"/>
        </w:rPr>
        <w:t>No.</w:t>
      </w:r>
      <w:proofErr w:type="gramEnd"/>
      <w:r w:rsidRPr="00B1561C">
        <w:rPr>
          <w:rFonts w:ascii="Times New Roman" w:hAnsi="Times New Roman" w:cs="Times New Roman"/>
          <w:sz w:val="28"/>
          <w:szCs w:val="28"/>
          <w:lang w:val="en-US"/>
        </w:rPr>
        <w:t xml:space="preserve"> __</w:t>
      </w:r>
    </w:p>
    <w:p w14:paraId="45BD05D6" w14:textId="77777777" w:rsidR="000F4857" w:rsidRPr="00B1561C" w:rsidRDefault="000F4857" w:rsidP="000F4857">
      <w:pPr>
        <w:ind w:firstLine="720"/>
        <w:jc w:val="center"/>
        <w:rPr>
          <w:rFonts w:ascii="Times New Roman" w:hAnsi="Times New Roman" w:cs="Times New Roman"/>
          <w:sz w:val="28"/>
          <w:szCs w:val="28"/>
          <w:lang w:val="en-US"/>
        </w:rPr>
      </w:pPr>
    </w:p>
    <w:p w14:paraId="7F95CBA3" w14:textId="77777777" w:rsidR="000F4857" w:rsidRPr="000F4857" w:rsidRDefault="000F4857" w:rsidP="004C53DA">
      <w:pPr>
        <w:rPr>
          <w:lang w:val="en-US"/>
        </w:rPr>
      </w:pPr>
      <w:r w:rsidRPr="000F4857">
        <w:rPr>
          <w:rFonts w:ascii="Times New Roman" w:hAnsi="Times New Roman" w:cs="Times New Roman"/>
          <w:sz w:val="28"/>
          <w:szCs w:val="28"/>
          <w:lang w:val="en-US"/>
        </w:rPr>
        <w:t xml:space="preserve">Head </w:t>
      </w:r>
      <w:r w:rsidR="00B1561C">
        <w:rPr>
          <w:rFonts w:ascii="Times New Roman" w:hAnsi="Times New Roman" w:cs="Times New Roman"/>
          <w:sz w:val="28"/>
          <w:szCs w:val="28"/>
          <w:lang w:val="en-US"/>
        </w:rPr>
        <w:t xml:space="preserve">of </w:t>
      </w:r>
      <w:r w:rsidR="0074366A">
        <w:rPr>
          <w:rFonts w:ascii="Times New Roman" w:hAnsi="Times New Roman" w:cs="Times New Roman"/>
          <w:sz w:val="28"/>
          <w:szCs w:val="28"/>
          <w:lang w:val="en-US"/>
        </w:rPr>
        <w:t xml:space="preserve">the </w:t>
      </w:r>
      <w:r w:rsidRPr="000F4857">
        <w:rPr>
          <w:rFonts w:ascii="Times New Roman" w:hAnsi="Times New Roman" w:cs="Times New Roman"/>
          <w:sz w:val="28"/>
          <w:szCs w:val="28"/>
          <w:lang w:val="en-US"/>
        </w:rPr>
        <w:t xml:space="preserve">Department _________________ </w:t>
      </w:r>
      <w:proofErr w:type="spellStart"/>
      <w:r w:rsidR="004C53DA" w:rsidRPr="004C53DA">
        <w:rPr>
          <w:rFonts w:ascii="Times New Roman" w:hAnsi="Times New Roman" w:cs="Times New Roman"/>
          <w:sz w:val="28"/>
          <w:szCs w:val="28"/>
          <w:lang w:val="en-US"/>
        </w:rPr>
        <w:t>Zhunusbayeva</w:t>
      </w:r>
      <w:proofErr w:type="spellEnd"/>
      <w:r w:rsidR="004C53DA" w:rsidRPr="004C53DA">
        <w:rPr>
          <w:rFonts w:ascii="Times New Roman" w:hAnsi="Times New Roman" w:cs="Times New Roman"/>
          <w:sz w:val="28"/>
          <w:szCs w:val="28"/>
          <w:lang w:val="en-US"/>
        </w:rPr>
        <w:t xml:space="preserve"> </w:t>
      </w:r>
      <w:proofErr w:type="spellStart"/>
      <w:r w:rsidR="004C53DA" w:rsidRPr="004C53DA">
        <w:rPr>
          <w:rFonts w:ascii="Times New Roman" w:hAnsi="Times New Roman" w:cs="Times New Roman"/>
          <w:sz w:val="28"/>
          <w:szCs w:val="28"/>
          <w:lang w:val="en-US"/>
        </w:rPr>
        <w:t>Zh.K</w:t>
      </w:r>
      <w:proofErr w:type="spellEnd"/>
      <w:r w:rsidR="004C53DA" w:rsidRPr="004C53DA">
        <w:rPr>
          <w:rFonts w:ascii="Times New Roman" w:hAnsi="Times New Roman" w:cs="Times New Roman"/>
          <w:sz w:val="28"/>
          <w:szCs w:val="28"/>
          <w:lang w:val="en-US"/>
        </w:rPr>
        <w:t>.</w:t>
      </w:r>
    </w:p>
    <w:p w14:paraId="30B237CF" w14:textId="77777777" w:rsidR="000F4857" w:rsidRPr="000F4857" w:rsidRDefault="000F4857" w:rsidP="000F4857">
      <w:pPr>
        <w:spacing w:after="160" w:line="259" w:lineRule="auto"/>
        <w:rPr>
          <w:rFonts w:ascii="Times New Roman" w:hAnsi="Times New Roman" w:cs="Times New Roman"/>
          <w:color w:val="000000"/>
          <w:sz w:val="24"/>
          <w:szCs w:val="24"/>
          <w:lang w:val="en-US"/>
        </w:rPr>
      </w:pPr>
      <w:r w:rsidRPr="000F4857">
        <w:rPr>
          <w:rFonts w:ascii="Times New Roman" w:hAnsi="Times New Roman" w:cs="Times New Roman"/>
          <w:lang w:val="en-US"/>
        </w:rPr>
        <w:br w:type="page"/>
      </w:r>
    </w:p>
    <w:p w14:paraId="4013C2F6" w14:textId="77777777" w:rsidR="000F4857" w:rsidRPr="00D168FF" w:rsidRDefault="000F4857" w:rsidP="000F4857">
      <w:pPr>
        <w:pStyle w:val="Default"/>
        <w:spacing w:after="14"/>
        <w:rPr>
          <w:sz w:val="28"/>
          <w:szCs w:val="28"/>
          <w:lang w:val="en-US"/>
        </w:rPr>
      </w:pPr>
      <w:r w:rsidRPr="000F4857">
        <w:rPr>
          <w:b/>
          <w:bCs/>
          <w:sz w:val="28"/>
          <w:szCs w:val="28"/>
          <w:lang w:val="en-US"/>
        </w:rPr>
        <w:lastRenderedPageBreak/>
        <w:t xml:space="preserve">The form of the final exam </w:t>
      </w:r>
      <w:r>
        <w:rPr>
          <w:b/>
          <w:bCs/>
          <w:sz w:val="28"/>
          <w:szCs w:val="28"/>
          <w:lang w:val="en-US"/>
        </w:rPr>
        <w:t>o</w:t>
      </w:r>
      <w:r w:rsidRPr="000F4857">
        <w:rPr>
          <w:b/>
          <w:bCs/>
          <w:sz w:val="28"/>
          <w:szCs w:val="28"/>
          <w:lang w:val="en-US"/>
        </w:rPr>
        <w:t>n the discipline</w:t>
      </w:r>
      <w:r>
        <w:rPr>
          <w:b/>
          <w:bCs/>
          <w:sz w:val="28"/>
          <w:szCs w:val="28"/>
          <w:lang w:val="en-US"/>
        </w:rPr>
        <w:t xml:space="preserve"> </w:t>
      </w:r>
      <w:r w:rsidRPr="000F4857">
        <w:rPr>
          <w:sz w:val="28"/>
          <w:szCs w:val="28"/>
          <w:lang w:val="en-US"/>
        </w:rPr>
        <w:t xml:space="preserve">– </w:t>
      </w:r>
      <w:r w:rsidR="008C030D" w:rsidRPr="008C030D">
        <w:rPr>
          <w:sz w:val="28"/>
          <w:szCs w:val="28"/>
          <w:lang w:val="en-US"/>
        </w:rPr>
        <w:t>written, “Univer”</w:t>
      </w:r>
      <w:r w:rsidR="00635025">
        <w:rPr>
          <w:sz w:val="28"/>
          <w:szCs w:val="28"/>
          <w:lang w:val="en-US"/>
        </w:rPr>
        <w:t>, online</w:t>
      </w:r>
    </w:p>
    <w:p w14:paraId="512B2B23" w14:textId="77777777" w:rsidR="000F4857" w:rsidRPr="000F4857" w:rsidRDefault="000F4857" w:rsidP="000F4857">
      <w:pPr>
        <w:pStyle w:val="Default"/>
        <w:spacing w:after="14"/>
        <w:rPr>
          <w:b/>
          <w:bCs/>
          <w:sz w:val="28"/>
          <w:szCs w:val="28"/>
          <w:lang w:val="en-US"/>
        </w:rPr>
      </w:pPr>
    </w:p>
    <w:p w14:paraId="0022BA68" w14:textId="77777777" w:rsidR="000F4857" w:rsidRDefault="000F4857" w:rsidP="001C6DE2">
      <w:pPr>
        <w:pStyle w:val="Default"/>
        <w:spacing w:after="14"/>
        <w:jc w:val="both"/>
        <w:rPr>
          <w:bCs/>
          <w:sz w:val="28"/>
          <w:szCs w:val="28"/>
          <w:lang w:val="en-US"/>
        </w:rPr>
      </w:pPr>
      <w:r w:rsidRPr="000F4857">
        <w:rPr>
          <w:b/>
          <w:bCs/>
          <w:sz w:val="28"/>
          <w:szCs w:val="28"/>
          <w:lang w:val="en-US"/>
        </w:rPr>
        <w:t>The purpose of the assignment</w:t>
      </w:r>
      <w:r w:rsidRPr="000F4857">
        <w:rPr>
          <w:bCs/>
          <w:sz w:val="28"/>
          <w:szCs w:val="28"/>
          <w:lang w:val="en-US"/>
        </w:rPr>
        <w:t xml:space="preserve"> is to assess the students' knowledge and understanding of the topics covered in this discipline; to recreate the conditions under which they will be able to assess the problem, analyze ways to solve the problem and apply the knowledge gained in practice; Test their ability to reason for their answers.</w:t>
      </w:r>
    </w:p>
    <w:p w14:paraId="4F55CF58" w14:textId="77777777" w:rsidR="005711F5" w:rsidRDefault="005711F5" w:rsidP="000F4857">
      <w:pPr>
        <w:pStyle w:val="3"/>
        <w:spacing w:after="0" w:line="240" w:lineRule="auto"/>
        <w:ind w:left="0" w:right="-1"/>
        <w:jc w:val="both"/>
        <w:rPr>
          <w:rFonts w:cs="Times New Roman"/>
          <w:b/>
          <w:bCs/>
          <w:color w:val="000000"/>
          <w:sz w:val="28"/>
          <w:szCs w:val="28"/>
          <w:lang w:val="en-US"/>
        </w:rPr>
      </w:pPr>
    </w:p>
    <w:p w14:paraId="2A003937" w14:textId="77777777" w:rsidR="008C030D" w:rsidRPr="008C030D" w:rsidRDefault="000F4857" w:rsidP="008C030D">
      <w:pPr>
        <w:pStyle w:val="3"/>
        <w:spacing w:after="0" w:line="240" w:lineRule="auto"/>
        <w:ind w:left="0" w:right="-1"/>
        <w:jc w:val="both"/>
        <w:rPr>
          <w:rFonts w:cs="Times New Roman"/>
          <w:bCs/>
          <w:color w:val="000000"/>
          <w:sz w:val="28"/>
          <w:szCs w:val="28"/>
          <w:lang w:val="en-US"/>
        </w:rPr>
      </w:pPr>
      <w:r>
        <w:rPr>
          <w:rFonts w:cs="Times New Roman"/>
          <w:b/>
          <w:bCs/>
          <w:color w:val="000000"/>
          <w:sz w:val="28"/>
          <w:szCs w:val="28"/>
          <w:lang w:val="en-US"/>
        </w:rPr>
        <w:t xml:space="preserve">Type of </w:t>
      </w:r>
      <w:r w:rsidRPr="00C27D33">
        <w:rPr>
          <w:rFonts w:cs="Times New Roman"/>
          <w:b/>
          <w:bCs/>
          <w:color w:val="000000"/>
          <w:sz w:val="28"/>
          <w:szCs w:val="28"/>
          <w:lang w:val="en-US"/>
        </w:rPr>
        <w:t xml:space="preserve">options - </w:t>
      </w:r>
      <w:r w:rsidR="008C030D" w:rsidRPr="008C030D">
        <w:rPr>
          <w:rFonts w:cs="Times New Roman"/>
          <w:bCs/>
          <w:color w:val="000000"/>
          <w:sz w:val="28"/>
          <w:szCs w:val="28"/>
          <w:lang w:val="en-US"/>
        </w:rPr>
        <w:t>tickets.</w:t>
      </w:r>
    </w:p>
    <w:p w14:paraId="659FB777" w14:textId="77777777" w:rsidR="008C030D" w:rsidRPr="008C030D" w:rsidRDefault="008C030D" w:rsidP="008C030D">
      <w:pPr>
        <w:pStyle w:val="3"/>
        <w:spacing w:after="0" w:line="240" w:lineRule="auto"/>
        <w:ind w:left="0" w:right="-1"/>
        <w:jc w:val="both"/>
        <w:rPr>
          <w:rFonts w:cs="Times New Roman"/>
          <w:bCs/>
          <w:color w:val="000000"/>
          <w:sz w:val="28"/>
          <w:szCs w:val="28"/>
          <w:lang w:val="en-US"/>
        </w:rPr>
      </w:pPr>
      <w:r w:rsidRPr="008C030D">
        <w:rPr>
          <w:rFonts w:cs="Times New Roman"/>
          <w:bCs/>
          <w:color w:val="000000"/>
          <w:sz w:val="28"/>
          <w:szCs w:val="28"/>
          <w:lang w:val="en-US"/>
        </w:rPr>
        <w:t>There will be 3 questions on the ticket.</w:t>
      </w:r>
    </w:p>
    <w:p w14:paraId="3B4E2AD2" w14:textId="77777777" w:rsidR="008C030D" w:rsidRPr="008C030D" w:rsidRDefault="008C030D" w:rsidP="008C030D">
      <w:pPr>
        <w:pStyle w:val="3"/>
        <w:spacing w:after="0" w:line="240" w:lineRule="auto"/>
        <w:ind w:right="-1"/>
        <w:jc w:val="both"/>
        <w:rPr>
          <w:rFonts w:cs="Times New Roman"/>
          <w:bCs/>
          <w:color w:val="000000"/>
          <w:sz w:val="28"/>
          <w:szCs w:val="28"/>
          <w:lang w:val="en-US"/>
        </w:rPr>
      </w:pPr>
    </w:p>
    <w:p w14:paraId="40CD84EB" w14:textId="77777777" w:rsidR="00B1561C" w:rsidRDefault="00D168FF" w:rsidP="005711F5">
      <w:pPr>
        <w:pStyle w:val="3"/>
        <w:spacing w:after="0" w:line="240" w:lineRule="auto"/>
        <w:ind w:left="0" w:right="-1"/>
        <w:jc w:val="both"/>
        <w:rPr>
          <w:rFonts w:cs="Times New Roman"/>
          <w:bCs/>
          <w:color w:val="000000"/>
          <w:sz w:val="28"/>
          <w:szCs w:val="28"/>
          <w:lang w:val="en-US"/>
        </w:rPr>
      </w:pPr>
      <w:r w:rsidRPr="00D168FF">
        <w:rPr>
          <w:rFonts w:cs="Times New Roman"/>
          <w:b/>
          <w:bCs/>
          <w:color w:val="000000"/>
          <w:sz w:val="28"/>
          <w:szCs w:val="28"/>
          <w:lang w:val="en-US"/>
        </w:rPr>
        <w:t xml:space="preserve">Time to </w:t>
      </w:r>
      <w:r w:rsidR="008C030D">
        <w:rPr>
          <w:rFonts w:cs="Times New Roman"/>
          <w:b/>
          <w:bCs/>
          <w:color w:val="000000"/>
          <w:sz w:val="28"/>
          <w:szCs w:val="28"/>
          <w:lang w:val="en-US"/>
        </w:rPr>
        <w:t>exam</w:t>
      </w:r>
      <w:r w:rsidRPr="00D168FF">
        <w:rPr>
          <w:rFonts w:cs="Times New Roman"/>
          <w:bCs/>
          <w:color w:val="000000"/>
          <w:sz w:val="28"/>
          <w:szCs w:val="28"/>
          <w:lang w:val="en-US"/>
        </w:rPr>
        <w:t xml:space="preserve"> </w:t>
      </w:r>
      <w:r w:rsidRPr="005711F5">
        <w:rPr>
          <w:rFonts w:cs="Times New Roman"/>
          <w:b/>
          <w:bCs/>
          <w:color w:val="000000"/>
          <w:sz w:val="28"/>
          <w:szCs w:val="28"/>
          <w:lang w:val="en-US"/>
        </w:rPr>
        <w:t>-</w:t>
      </w:r>
      <w:r w:rsidRPr="00D168FF">
        <w:rPr>
          <w:rFonts w:cs="Times New Roman"/>
          <w:bCs/>
          <w:color w:val="000000"/>
          <w:sz w:val="28"/>
          <w:szCs w:val="28"/>
          <w:lang w:val="en-US"/>
        </w:rPr>
        <w:t xml:space="preserve"> </w:t>
      </w:r>
      <w:r w:rsidR="008C030D" w:rsidRPr="008C030D">
        <w:rPr>
          <w:rFonts w:cs="Times New Roman"/>
          <w:bCs/>
          <w:color w:val="000000"/>
          <w:sz w:val="28"/>
          <w:szCs w:val="28"/>
          <w:lang w:val="en-US"/>
        </w:rPr>
        <w:t>2 hours.</w:t>
      </w:r>
    </w:p>
    <w:p w14:paraId="277101EA" w14:textId="77777777" w:rsidR="00B1561C" w:rsidRPr="00B1561C" w:rsidRDefault="00B1561C" w:rsidP="000F4857">
      <w:pPr>
        <w:pStyle w:val="3"/>
        <w:spacing w:after="0" w:line="240" w:lineRule="auto"/>
        <w:ind w:left="0" w:right="-1"/>
        <w:jc w:val="both"/>
        <w:rPr>
          <w:b/>
          <w:bCs/>
          <w:sz w:val="28"/>
          <w:szCs w:val="28"/>
          <w:lang w:val="en-US"/>
        </w:rPr>
      </w:pPr>
    </w:p>
    <w:p w14:paraId="35633FFB" w14:textId="77777777" w:rsidR="000F4857" w:rsidRDefault="000F4857" w:rsidP="000F4857">
      <w:pPr>
        <w:pStyle w:val="Default"/>
        <w:spacing w:after="14"/>
        <w:rPr>
          <w:rFonts w:cstheme="minorBidi"/>
          <w:bCs/>
          <w:color w:val="auto"/>
          <w:sz w:val="28"/>
          <w:szCs w:val="28"/>
          <w:lang w:val="en-US"/>
        </w:rPr>
      </w:pPr>
      <w:r w:rsidRPr="000F4857">
        <w:rPr>
          <w:rFonts w:cstheme="minorBidi"/>
          <w:b/>
          <w:bCs/>
          <w:color w:val="auto"/>
          <w:sz w:val="28"/>
          <w:szCs w:val="28"/>
          <w:lang w:val="en-US"/>
        </w:rPr>
        <w:t xml:space="preserve">Evaluation criteria: </w:t>
      </w:r>
      <w:r w:rsidR="008C030D" w:rsidRPr="008C030D">
        <w:rPr>
          <w:rFonts w:cstheme="minorBidi"/>
          <w:bCs/>
          <w:color w:val="auto"/>
          <w:sz w:val="28"/>
          <w:szCs w:val="28"/>
          <w:lang w:val="en-US"/>
        </w:rPr>
        <w:t>Block I - 30 points, Block II - 30 points, Block III - 40 points.</w:t>
      </w:r>
    </w:p>
    <w:p w14:paraId="3B9A4F15" w14:textId="77777777" w:rsidR="00B1561C" w:rsidRDefault="00B1561C" w:rsidP="000F4857">
      <w:pPr>
        <w:pStyle w:val="Default"/>
        <w:spacing w:after="14"/>
        <w:rPr>
          <w:rFonts w:cstheme="minorBidi"/>
          <w:bCs/>
          <w:color w:val="auto"/>
          <w:sz w:val="28"/>
          <w:szCs w:val="28"/>
          <w:lang w:val="en-US"/>
        </w:rPr>
      </w:pPr>
    </w:p>
    <w:p w14:paraId="29D8BCBC" w14:textId="77777777" w:rsidR="008C030D" w:rsidRPr="008C030D" w:rsidRDefault="008C030D" w:rsidP="00C82BF4">
      <w:pPr>
        <w:pStyle w:val="Default"/>
        <w:spacing w:after="14"/>
        <w:jc w:val="both"/>
        <w:rPr>
          <w:rFonts w:cstheme="minorBidi"/>
          <w:bCs/>
          <w:color w:val="auto"/>
          <w:sz w:val="28"/>
          <w:szCs w:val="28"/>
          <w:lang w:val="en-US"/>
        </w:rPr>
      </w:pPr>
      <w:r w:rsidRPr="008C030D">
        <w:rPr>
          <w:rFonts w:cstheme="minorBidi"/>
          <w:bCs/>
          <w:color w:val="auto"/>
          <w:sz w:val="28"/>
          <w:szCs w:val="28"/>
          <w:lang w:val="en-US"/>
        </w:rPr>
        <w:t>The first block includes questions of cognitive (knowledge) competence, which assess the knowledge and understanding of the object of study. This task allows you to demonstrate knowledge in the field of the genetic foundations of biotechnology, achievements and prospects for the development of biotechnology and genetic engineering, practical significance in various fields of science, production and industry, based on modern advanced textbooks, manuals and other literary sources. Valued at 30 points.</w:t>
      </w:r>
    </w:p>
    <w:p w14:paraId="7ACD458B" w14:textId="77777777" w:rsidR="008C030D" w:rsidRPr="008C030D" w:rsidRDefault="008C030D" w:rsidP="00C82BF4">
      <w:pPr>
        <w:pStyle w:val="Default"/>
        <w:spacing w:after="14"/>
        <w:jc w:val="both"/>
        <w:rPr>
          <w:rFonts w:cstheme="minorBidi"/>
          <w:bCs/>
          <w:color w:val="auto"/>
          <w:sz w:val="28"/>
          <w:szCs w:val="28"/>
          <w:lang w:val="en-US"/>
        </w:rPr>
      </w:pPr>
      <w:r w:rsidRPr="008C030D">
        <w:rPr>
          <w:rFonts w:cstheme="minorBidi"/>
          <w:bCs/>
          <w:color w:val="auto"/>
          <w:sz w:val="28"/>
          <w:szCs w:val="28"/>
          <w:lang w:val="en-US"/>
        </w:rPr>
        <w:t>The second block includes questions that reveal functional competence, which assess the ability to apply, analyze information and systematize the results of scientific research by processing literature data. This task is aimed at identifying the ability to apply their knowledge, formulate and justify arguments and solve problems within the field of study. Valued at 30 points.</w:t>
      </w:r>
    </w:p>
    <w:p w14:paraId="2FF1F01D" w14:textId="77777777" w:rsidR="008C030D" w:rsidRDefault="008C030D" w:rsidP="00C82BF4">
      <w:pPr>
        <w:pStyle w:val="Default"/>
        <w:spacing w:after="14"/>
        <w:jc w:val="both"/>
        <w:rPr>
          <w:rFonts w:cstheme="minorBidi"/>
          <w:bCs/>
          <w:color w:val="auto"/>
          <w:sz w:val="28"/>
          <w:szCs w:val="28"/>
          <w:lang w:val="en-US"/>
        </w:rPr>
      </w:pPr>
      <w:r w:rsidRPr="008C030D">
        <w:rPr>
          <w:rFonts w:cstheme="minorBidi"/>
          <w:bCs/>
          <w:color w:val="auto"/>
          <w:sz w:val="28"/>
          <w:szCs w:val="28"/>
          <w:lang w:val="en-US"/>
        </w:rPr>
        <w:t>The third block includes questions of systemic competence, which reveal the ability to synthesize and evaluate information. This question is an applied task related to the use of biotechnological methods, which are aimed at testing practical skills</w:t>
      </w:r>
      <w:r>
        <w:rPr>
          <w:rFonts w:cstheme="minorBidi"/>
          <w:bCs/>
          <w:color w:val="auto"/>
          <w:sz w:val="28"/>
          <w:szCs w:val="28"/>
          <w:lang w:val="en-US"/>
        </w:rPr>
        <w:t>.</w:t>
      </w:r>
    </w:p>
    <w:p w14:paraId="6F9563DF" w14:textId="77777777" w:rsidR="008C030D" w:rsidRPr="000F4857" w:rsidRDefault="008C030D" w:rsidP="008C030D">
      <w:pPr>
        <w:pStyle w:val="Default"/>
        <w:spacing w:after="14"/>
        <w:rPr>
          <w:rFonts w:cstheme="minorBidi"/>
          <w:bCs/>
          <w:color w:val="auto"/>
          <w:sz w:val="28"/>
          <w:szCs w:val="28"/>
          <w:lang w:val="en-US"/>
        </w:rPr>
      </w:pPr>
    </w:p>
    <w:p w14:paraId="51254BF6" w14:textId="77777777" w:rsidR="000F4857" w:rsidRDefault="000F4857" w:rsidP="000F4857">
      <w:pPr>
        <w:pStyle w:val="Default"/>
        <w:spacing w:after="14"/>
        <w:rPr>
          <w:rFonts w:cstheme="minorBidi"/>
          <w:bCs/>
          <w:color w:val="auto"/>
          <w:sz w:val="28"/>
          <w:szCs w:val="28"/>
          <w:lang w:val="en-US"/>
        </w:rPr>
      </w:pPr>
      <w:r w:rsidRPr="000F4857">
        <w:rPr>
          <w:rFonts w:cstheme="minorBidi"/>
          <w:bCs/>
          <w:color w:val="auto"/>
          <w:sz w:val="28"/>
          <w:szCs w:val="28"/>
          <w:lang w:val="en-US"/>
        </w:rPr>
        <w:t>A (90-100%) - the student carefully studied the educational material; consistently and comprehensively answers the questions posed; freely applies the acquired knowledge in practice.</w:t>
      </w:r>
    </w:p>
    <w:p w14:paraId="1EDFF037" w14:textId="77777777" w:rsidR="000F4857" w:rsidRPr="00A02878" w:rsidRDefault="000F4857" w:rsidP="000F4857">
      <w:pPr>
        <w:pStyle w:val="Default"/>
        <w:spacing w:after="14"/>
        <w:rPr>
          <w:rFonts w:cstheme="minorBidi"/>
          <w:bCs/>
          <w:color w:val="auto"/>
          <w:sz w:val="28"/>
          <w:szCs w:val="28"/>
          <w:lang w:val="en-US"/>
        </w:rPr>
      </w:pPr>
      <w:r w:rsidRPr="000F4857">
        <w:rPr>
          <w:rFonts w:cstheme="minorBidi"/>
          <w:bCs/>
          <w:color w:val="auto"/>
          <w:sz w:val="28"/>
          <w:szCs w:val="28"/>
          <w:lang w:val="en-US"/>
        </w:rPr>
        <w:t>B (75-89%) - the student knows the educational material; does not make serious mistakes when answering; he can apply the acquired knowledge in practice.</w:t>
      </w:r>
    </w:p>
    <w:p w14:paraId="100F2B46" w14:textId="77777777" w:rsidR="000F4857" w:rsidRDefault="000F4857" w:rsidP="000F4857">
      <w:pPr>
        <w:pStyle w:val="Default"/>
        <w:spacing w:after="14"/>
        <w:rPr>
          <w:rFonts w:cstheme="minorBidi"/>
          <w:bCs/>
          <w:color w:val="auto"/>
          <w:sz w:val="28"/>
          <w:szCs w:val="28"/>
          <w:lang w:val="en-US"/>
        </w:rPr>
      </w:pPr>
      <w:r w:rsidRPr="000F4857">
        <w:rPr>
          <w:rFonts w:cstheme="minorBidi"/>
          <w:bCs/>
          <w:color w:val="auto"/>
          <w:sz w:val="28"/>
          <w:szCs w:val="28"/>
        </w:rPr>
        <w:t>С</w:t>
      </w:r>
      <w:r w:rsidRPr="000F4857">
        <w:rPr>
          <w:rFonts w:cstheme="minorBidi"/>
          <w:bCs/>
          <w:color w:val="auto"/>
          <w:sz w:val="28"/>
          <w:szCs w:val="28"/>
          <w:lang w:val="en-US"/>
        </w:rPr>
        <w:t xml:space="preserve"> (60-74%) - the student knows only the basic material, does not always give an answer clearly and completely.</w:t>
      </w:r>
    </w:p>
    <w:p w14:paraId="30FBE63C" w14:textId="77777777" w:rsidR="000F4857" w:rsidRPr="000F4857" w:rsidRDefault="000F4857" w:rsidP="000F4857">
      <w:pPr>
        <w:pStyle w:val="Default"/>
        <w:spacing w:after="14"/>
        <w:rPr>
          <w:sz w:val="28"/>
          <w:szCs w:val="28"/>
          <w:lang w:val="en-US"/>
        </w:rPr>
      </w:pPr>
      <w:r w:rsidRPr="000F4857">
        <w:rPr>
          <w:rFonts w:cstheme="minorBidi"/>
          <w:bCs/>
          <w:color w:val="auto"/>
          <w:sz w:val="28"/>
          <w:szCs w:val="28"/>
          <w:lang w:val="en-US"/>
        </w:rPr>
        <w:t>D (50-59%) - the student has separate ideas about the material being studied; cannot fully and correctly answer the questions posed, when answering, he makes gross mistakes.</w:t>
      </w:r>
    </w:p>
    <w:p w14:paraId="4ABC626A" w14:textId="77777777" w:rsidR="000F4857" w:rsidRPr="000F4857" w:rsidRDefault="000F4857" w:rsidP="000F4857">
      <w:pPr>
        <w:pStyle w:val="Default"/>
        <w:spacing w:after="14"/>
        <w:rPr>
          <w:sz w:val="28"/>
          <w:szCs w:val="28"/>
          <w:lang w:val="en-US"/>
        </w:rPr>
      </w:pPr>
    </w:p>
    <w:p w14:paraId="38185573" w14:textId="77777777" w:rsidR="00897C4D" w:rsidRPr="000F4857" w:rsidRDefault="00897C4D">
      <w:pPr>
        <w:rPr>
          <w:lang w:val="en-US"/>
        </w:rPr>
      </w:pPr>
    </w:p>
    <w:p w14:paraId="1892E78F" w14:textId="77777777" w:rsidR="004C6B49" w:rsidRDefault="002F2AC1" w:rsidP="002F2AC1">
      <w:pPr>
        <w:jc w:val="center"/>
        <w:rPr>
          <w:rFonts w:ascii="Times New Roman" w:hAnsi="Times New Roman" w:cs="Times New Roman"/>
          <w:b/>
          <w:sz w:val="28"/>
          <w:szCs w:val="28"/>
          <w:lang w:val="en-US"/>
        </w:rPr>
      </w:pPr>
      <w:r w:rsidRPr="002F2AC1">
        <w:rPr>
          <w:rFonts w:ascii="Times New Roman" w:hAnsi="Times New Roman" w:cs="Times New Roman"/>
          <w:b/>
          <w:sz w:val="28"/>
          <w:szCs w:val="28"/>
          <w:lang w:val="en-US"/>
        </w:rPr>
        <w:lastRenderedPageBreak/>
        <w:t>Exam questions</w:t>
      </w:r>
    </w:p>
    <w:p w14:paraId="56CA1710" w14:textId="77777777" w:rsidR="0045026A" w:rsidRDefault="0045026A" w:rsidP="002F2AC1">
      <w:pPr>
        <w:jc w:val="center"/>
        <w:rPr>
          <w:rFonts w:ascii="Times New Roman" w:hAnsi="Times New Roman" w:cs="Times New Roman"/>
          <w:b/>
          <w:sz w:val="28"/>
          <w:szCs w:val="28"/>
          <w:lang w:val="en-US"/>
        </w:rPr>
      </w:pPr>
    </w:p>
    <w:p w14:paraId="21E3B0E8" w14:textId="77777777" w:rsidR="00B1561C" w:rsidRPr="002F2AC1" w:rsidRDefault="00B1561C" w:rsidP="002F2AC1">
      <w:pPr>
        <w:jc w:val="center"/>
        <w:rPr>
          <w:rFonts w:ascii="Times New Roman" w:hAnsi="Times New Roman" w:cs="Times New Roman"/>
          <w:b/>
          <w:sz w:val="28"/>
          <w:szCs w:val="28"/>
          <w:lang w:val="en-US"/>
        </w:rPr>
      </w:pPr>
      <w:r w:rsidRPr="00B1561C">
        <w:rPr>
          <w:rFonts w:ascii="Times New Roman" w:hAnsi="Times New Roman" w:cs="Times New Roman"/>
          <w:b/>
          <w:sz w:val="28"/>
          <w:szCs w:val="28"/>
          <w:lang w:val="en-US"/>
        </w:rPr>
        <w:t>Block I</w:t>
      </w:r>
    </w:p>
    <w:p w14:paraId="228433DF" w14:textId="14F83060" w:rsidR="00A551F4" w:rsidRPr="00A551F4" w:rsidRDefault="004C6B49" w:rsidP="00A551F4">
      <w:pPr>
        <w:spacing w:after="0" w:line="240" w:lineRule="auto"/>
        <w:rPr>
          <w:rFonts w:ascii="Times New Roman" w:hAnsi="Times New Roman" w:cs="Times New Roman"/>
          <w:sz w:val="28"/>
          <w:szCs w:val="28"/>
          <w:lang w:val="en-US"/>
        </w:rPr>
      </w:pPr>
      <w:r w:rsidRPr="004C6B49">
        <w:rPr>
          <w:rFonts w:ascii="Times New Roman" w:hAnsi="Times New Roman" w:cs="Times New Roman"/>
          <w:sz w:val="28"/>
          <w:szCs w:val="28"/>
          <w:lang w:val="en-US"/>
        </w:rPr>
        <w:t xml:space="preserve">1. </w:t>
      </w:r>
      <w:r w:rsidR="00A551F4" w:rsidRPr="00A551F4">
        <w:rPr>
          <w:rFonts w:ascii="Times New Roman" w:hAnsi="Times New Roman" w:cs="Times New Roman"/>
          <w:sz w:val="28"/>
          <w:szCs w:val="28"/>
          <w:lang w:val="en-US"/>
        </w:rPr>
        <w:t>Modern problems of plant genetics.</w:t>
      </w:r>
    </w:p>
    <w:p w14:paraId="5F5BB9B7" w14:textId="17CFE1DD" w:rsidR="00B1561C"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A551F4">
        <w:rPr>
          <w:rFonts w:ascii="Times New Roman" w:hAnsi="Times New Roman" w:cs="Times New Roman"/>
          <w:sz w:val="28"/>
          <w:szCs w:val="28"/>
          <w:lang w:val="en-US"/>
        </w:rPr>
        <w:t>. High-quality reference genome sequences</w:t>
      </w:r>
      <w:r>
        <w:rPr>
          <w:rFonts w:ascii="Times New Roman" w:hAnsi="Times New Roman" w:cs="Times New Roman"/>
          <w:sz w:val="28"/>
          <w:szCs w:val="28"/>
          <w:lang w:val="en-US"/>
        </w:rPr>
        <w:t>.</w:t>
      </w:r>
    </w:p>
    <w:p w14:paraId="7C915A7F" w14:textId="32FA566B" w:rsidR="00A551F4" w:rsidRP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A551F4">
        <w:rPr>
          <w:lang w:val="en-US"/>
        </w:rPr>
        <w:t xml:space="preserve"> </w:t>
      </w:r>
      <w:r w:rsidRPr="00A551F4">
        <w:rPr>
          <w:rFonts w:ascii="Times New Roman" w:hAnsi="Times New Roman" w:cs="Times New Roman"/>
          <w:sz w:val="28"/>
          <w:szCs w:val="28"/>
          <w:lang w:val="en-US"/>
        </w:rPr>
        <w:t>Challenging Features of Plant Genomes</w:t>
      </w:r>
      <w:r>
        <w:rPr>
          <w:rFonts w:ascii="Times New Roman" w:hAnsi="Times New Roman" w:cs="Times New Roman"/>
          <w:sz w:val="28"/>
          <w:szCs w:val="28"/>
          <w:lang w:val="en-US"/>
        </w:rPr>
        <w:t>.</w:t>
      </w:r>
    </w:p>
    <w:p w14:paraId="11AC9692" w14:textId="41BE0CB5" w:rsid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Pr="00A551F4">
        <w:rPr>
          <w:rFonts w:ascii="Times New Roman" w:hAnsi="Times New Roman" w:cs="Times New Roman"/>
          <w:sz w:val="28"/>
          <w:szCs w:val="28"/>
          <w:lang w:val="en-US"/>
        </w:rPr>
        <w:t>.  Major achievements in plant pan-genomics.</w:t>
      </w:r>
    </w:p>
    <w:p w14:paraId="10B847E3" w14:textId="2E4F9597" w:rsidR="00A551F4" w:rsidRP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Pr="00A551F4">
        <w:rPr>
          <w:rFonts w:ascii="Times New Roman" w:hAnsi="Times New Roman" w:cs="Times New Roman"/>
          <w:sz w:val="28"/>
          <w:szCs w:val="28"/>
          <w:lang w:val="en-US"/>
        </w:rPr>
        <w:t>. In vitro culture and plant breeding.</w:t>
      </w:r>
    </w:p>
    <w:p w14:paraId="08AA8FFB" w14:textId="0624E2FE" w:rsidR="00A551F4" w:rsidRP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Pr="00A551F4">
        <w:rPr>
          <w:rFonts w:ascii="Times New Roman" w:hAnsi="Times New Roman" w:cs="Times New Roman"/>
          <w:sz w:val="28"/>
          <w:szCs w:val="28"/>
          <w:lang w:val="en-US"/>
        </w:rPr>
        <w:t>Pollen and Microspore culture in Plant Improvement</w:t>
      </w:r>
      <w:r>
        <w:rPr>
          <w:rFonts w:ascii="Times New Roman" w:hAnsi="Times New Roman" w:cs="Times New Roman"/>
          <w:sz w:val="28"/>
          <w:szCs w:val="28"/>
          <w:lang w:val="en-US"/>
        </w:rPr>
        <w:t>.</w:t>
      </w:r>
    </w:p>
    <w:p w14:paraId="24F45D56" w14:textId="6908800A" w:rsid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Pr="00A551F4">
        <w:rPr>
          <w:rFonts w:ascii="Times New Roman" w:hAnsi="Times New Roman" w:cs="Times New Roman"/>
          <w:sz w:val="28"/>
          <w:szCs w:val="28"/>
          <w:lang w:val="en-US"/>
        </w:rPr>
        <w:t>. Creation of Haploid and D</w:t>
      </w:r>
      <w:r>
        <w:rPr>
          <w:rFonts w:ascii="Times New Roman" w:hAnsi="Times New Roman" w:cs="Times New Roman"/>
          <w:sz w:val="28"/>
          <w:szCs w:val="28"/>
          <w:lang w:val="en-US"/>
        </w:rPr>
        <w:t>oubled h</w:t>
      </w:r>
      <w:r w:rsidRPr="00A551F4">
        <w:rPr>
          <w:rFonts w:ascii="Times New Roman" w:hAnsi="Times New Roman" w:cs="Times New Roman"/>
          <w:sz w:val="28"/>
          <w:szCs w:val="28"/>
          <w:lang w:val="en-US"/>
        </w:rPr>
        <w:t>aploid plants.</w:t>
      </w:r>
    </w:p>
    <w:p w14:paraId="4998ED41" w14:textId="247E3A81" w:rsidR="00A551F4" w:rsidRP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Pr="00A551F4">
        <w:rPr>
          <w:rFonts w:ascii="Times New Roman" w:hAnsi="Times New Roman" w:cs="Times New Roman"/>
          <w:sz w:val="28"/>
          <w:szCs w:val="28"/>
          <w:lang w:val="en-US"/>
        </w:rPr>
        <w:t>. Recent applications of plant cell culture technology in the breeding process.</w:t>
      </w:r>
    </w:p>
    <w:p w14:paraId="0AD2B6FA" w14:textId="0EA50B15" w:rsidR="00A551F4" w:rsidRP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Pr="00A551F4">
        <w:rPr>
          <w:rFonts w:ascii="Times New Roman" w:hAnsi="Times New Roman" w:cs="Times New Roman"/>
          <w:sz w:val="28"/>
          <w:szCs w:val="28"/>
          <w:lang w:val="en-US"/>
        </w:rPr>
        <w:t>. Aspects of Somatic Hybridization</w:t>
      </w:r>
      <w:r>
        <w:rPr>
          <w:rFonts w:ascii="Times New Roman" w:hAnsi="Times New Roman" w:cs="Times New Roman"/>
          <w:sz w:val="28"/>
          <w:szCs w:val="28"/>
          <w:lang w:val="en-US"/>
        </w:rPr>
        <w:t>.</w:t>
      </w:r>
    </w:p>
    <w:p w14:paraId="50C2388F" w14:textId="7F71DAAC" w:rsidR="00A551F4" w:rsidRP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10</w:t>
      </w:r>
      <w:r w:rsidRPr="00A551F4">
        <w:rPr>
          <w:rFonts w:ascii="Times New Roman" w:hAnsi="Times New Roman" w:cs="Times New Roman"/>
          <w:sz w:val="28"/>
          <w:szCs w:val="28"/>
          <w:lang w:val="en-US"/>
        </w:rPr>
        <w:t>. Genetic Resources, Chromosome Engineering, and Crop Improvement.</w:t>
      </w:r>
    </w:p>
    <w:p w14:paraId="413912CD" w14:textId="517EF5B5" w:rsid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11</w:t>
      </w:r>
      <w:r w:rsidRPr="00A551F4">
        <w:rPr>
          <w:rFonts w:ascii="Times New Roman" w:hAnsi="Times New Roman" w:cs="Times New Roman"/>
          <w:sz w:val="28"/>
          <w:szCs w:val="28"/>
          <w:lang w:val="en-US"/>
        </w:rPr>
        <w:t>. Chromosome Engineering.</w:t>
      </w:r>
    </w:p>
    <w:p w14:paraId="308729FE" w14:textId="77777777" w:rsidR="00A551F4" w:rsidRDefault="00A551F4" w:rsidP="00A551F4">
      <w:pPr>
        <w:spacing w:after="0" w:line="240" w:lineRule="auto"/>
        <w:rPr>
          <w:rFonts w:ascii="Times New Roman" w:hAnsi="Times New Roman" w:cs="Times New Roman"/>
          <w:sz w:val="28"/>
          <w:szCs w:val="28"/>
          <w:lang w:val="en-US"/>
        </w:rPr>
      </w:pPr>
    </w:p>
    <w:p w14:paraId="7A727953" w14:textId="77777777" w:rsidR="00A551F4" w:rsidRDefault="00A551F4" w:rsidP="00A551F4">
      <w:pPr>
        <w:spacing w:after="0" w:line="240" w:lineRule="auto"/>
        <w:rPr>
          <w:rFonts w:ascii="Times New Roman" w:hAnsi="Times New Roman" w:cs="Times New Roman"/>
          <w:b/>
          <w:sz w:val="28"/>
          <w:szCs w:val="28"/>
          <w:lang w:val="en-US"/>
        </w:rPr>
      </w:pPr>
    </w:p>
    <w:p w14:paraId="5CF087C2" w14:textId="77777777" w:rsidR="0045026A" w:rsidRDefault="0045026A" w:rsidP="00B1561C">
      <w:pPr>
        <w:spacing w:after="0" w:line="240" w:lineRule="auto"/>
        <w:jc w:val="center"/>
        <w:rPr>
          <w:rFonts w:ascii="Times New Roman" w:hAnsi="Times New Roman" w:cs="Times New Roman"/>
          <w:b/>
          <w:sz w:val="28"/>
          <w:szCs w:val="28"/>
          <w:lang w:val="en-US"/>
        </w:rPr>
      </w:pPr>
    </w:p>
    <w:p w14:paraId="1294F4FF" w14:textId="77777777" w:rsidR="00B1561C" w:rsidRDefault="00B1561C" w:rsidP="00B1561C">
      <w:pPr>
        <w:spacing w:after="0" w:line="240" w:lineRule="auto"/>
        <w:jc w:val="center"/>
        <w:rPr>
          <w:rFonts w:ascii="Times New Roman" w:hAnsi="Times New Roman" w:cs="Times New Roman"/>
          <w:b/>
          <w:sz w:val="28"/>
          <w:szCs w:val="28"/>
          <w:lang w:val="en-US"/>
        </w:rPr>
      </w:pPr>
      <w:r w:rsidRPr="00B1561C">
        <w:rPr>
          <w:rFonts w:ascii="Times New Roman" w:hAnsi="Times New Roman" w:cs="Times New Roman"/>
          <w:b/>
          <w:sz w:val="28"/>
          <w:szCs w:val="28"/>
          <w:lang w:val="en-US"/>
        </w:rPr>
        <w:t>Block II</w:t>
      </w:r>
    </w:p>
    <w:p w14:paraId="7787941B" w14:textId="77777777" w:rsidR="00B673D3" w:rsidRPr="00B1561C" w:rsidRDefault="00B673D3" w:rsidP="00B1561C">
      <w:pPr>
        <w:spacing w:after="0" w:line="240" w:lineRule="auto"/>
        <w:jc w:val="center"/>
        <w:rPr>
          <w:rFonts w:ascii="Times New Roman" w:hAnsi="Times New Roman" w:cs="Times New Roman"/>
          <w:b/>
          <w:sz w:val="28"/>
          <w:szCs w:val="28"/>
          <w:lang w:val="en-US"/>
        </w:rPr>
      </w:pPr>
    </w:p>
    <w:p w14:paraId="5AD4C8D2" w14:textId="37642128" w:rsid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A551F4">
        <w:rPr>
          <w:rFonts w:ascii="Times New Roman" w:hAnsi="Times New Roman" w:cs="Times New Roman"/>
          <w:sz w:val="28"/>
          <w:szCs w:val="28"/>
          <w:lang w:val="en-US"/>
        </w:rPr>
        <w:t>. Chromosome Engineering and Crop Improvement.</w:t>
      </w:r>
    </w:p>
    <w:p w14:paraId="510145E2" w14:textId="42B714F2" w:rsidR="00A551F4" w:rsidRP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A551F4">
        <w:rPr>
          <w:rFonts w:ascii="Times New Roman" w:hAnsi="Times New Roman" w:cs="Times New Roman"/>
          <w:sz w:val="28"/>
          <w:szCs w:val="28"/>
          <w:lang w:val="en-US"/>
        </w:rPr>
        <w:t>. Genetic transformation of plants with Agrobacterium tumefaciens.</w:t>
      </w:r>
    </w:p>
    <w:p w14:paraId="167ECEFE" w14:textId="3FDD2340" w:rsid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A551F4">
        <w:rPr>
          <w:rFonts w:ascii="Times New Roman" w:hAnsi="Times New Roman" w:cs="Times New Roman"/>
          <w:sz w:val="28"/>
          <w:szCs w:val="28"/>
          <w:lang w:val="en-US"/>
        </w:rPr>
        <w:t>. Agrobacterium-mediated plant transformation.</w:t>
      </w:r>
    </w:p>
    <w:p w14:paraId="15DF5ECC" w14:textId="4838F146" w:rsidR="00A551F4" w:rsidRP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Pr="00A551F4">
        <w:rPr>
          <w:rFonts w:ascii="Times New Roman" w:hAnsi="Times New Roman" w:cs="Times New Roman"/>
          <w:sz w:val="28"/>
          <w:szCs w:val="28"/>
          <w:lang w:val="en-US"/>
        </w:rPr>
        <w:t>. Method of biolistic transformation of plants.</w:t>
      </w:r>
    </w:p>
    <w:p w14:paraId="44EA2B7E" w14:textId="76B0C1A6" w:rsid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Pr="00A551F4">
        <w:rPr>
          <w:rFonts w:ascii="Times New Roman" w:hAnsi="Times New Roman" w:cs="Times New Roman"/>
          <w:sz w:val="28"/>
          <w:szCs w:val="28"/>
          <w:lang w:val="en-US"/>
        </w:rPr>
        <w:t>. Particle bombardment method</w:t>
      </w:r>
      <w:r>
        <w:rPr>
          <w:rFonts w:ascii="Times New Roman" w:hAnsi="Times New Roman" w:cs="Times New Roman"/>
          <w:sz w:val="28"/>
          <w:szCs w:val="28"/>
          <w:lang w:val="en-US"/>
        </w:rPr>
        <w:t>.</w:t>
      </w:r>
    </w:p>
    <w:p w14:paraId="39492141" w14:textId="45CEB151" w:rsidR="00A551F4" w:rsidRP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Pr="00A551F4">
        <w:rPr>
          <w:rFonts w:ascii="Times New Roman" w:hAnsi="Times New Roman" w:cs="Times New Roman"/>
          <w:sz w:val="28"/>
          <w:szCs w:val="28"/>
          <w:lang w:val="en-US"/>
        </w:rPr>
        <w:t>. Risks of modern biotechnologies and legal aspects of their</w:t>
      </w:r>
      <w:r>
        <w:rPr>
          <w:rFonts w:ascii="Times New Roman" w:hAnsi="Times New Roman" w:cs="Times New Roman"/>
          <w:sz w:val="28"/>
          <w:szCs w:val="28"/>
          <w:lang w:val="en-US"/>
        </w:rPr>
        <w:t xml:space="preserve"> </w:t>
      </w:r>
      <w:r w:rsidRPr="00A551F4">
        <w:rPr>
          <w:rFonts w:ascii="Times New Roman" w:hAnsi="Times New Roman" w:cs="Times New Roman"/>
          <w:sz w:val="28"/>
          <w:szCs w:val="28"/>
          <w:lang w:val="en-US"/>
        </w:rPr>
        <w:t>implementation in agriculture.</w:t>
      </w:r>
    </w:p>
    <w:p w14:paraId="458D83D1" w14:textId="216F5034" w:rsidR="00A551F4" w:rsidRP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Pr="00A551F4">
        <w:rPr>
          <w:rFonts w:ascii="Times New Roman" w:hAnsi="Times New Roman" w:cs="Times New Roman"/>
          <w:sz w:val="28"/>
          <w:szCs w:val="28"/>
          <w:lang w:val="en-US"/>
        </w:rPr>
        <w:t>. Main problems of food safety.</w:t>
      </w:r>
    </w:p>
    <w:p w14:paraId="65ADA5D4" w14:textId="1C09AE90" w:rsid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Pr="00A551F4">
        <w:rPr>
          <w:rFonts w:ascii="Times New Roman" w:hAnsi="Times New Roman" w:cs="Times New Roman"/>
          <w:sz w:val="28"/>
          <w:szCs w:val="28"/>
          <w:lang w:val="en-US"/>
        </w:rPr>
        <w:t xml:space="preserve"> Plant genome analysis. Pan-genome of plants.</w:t>
      </w:r>
    </w:p>
    <w:p w14:paraId="1F92D560" w14:textId="036CB8E6" w:rsidR="00D50694" w:rsidRPr="00D50694" w:rsidRDefault="00D50694" w:rsidP="00D5069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Pr="00D50694">
        <w:rPr>
          <w:rFonts w:ascii="Times New Roman" w:hAnsi="Times New Roman" w:cs="Times New Roman"/>
          <w:sz w:val="28"/>
          <w:szCs w:val="28"/>
          <w:lang w:val="en-US"/>
        </w:rPr>
        <w:t>. Recombinant DNA technology.</w:t>
      </w:r>
    </w:p>
    <w:p w14:paraId="5F1092EC" w14:textId="38AD113C" w:rsidR="00D50694" w:rsidRPr="00D50694" w:rsidRDefault="00D50694" w:rsidP="00D50694">
      <w:pPr>
        <w:spacing w:after="0" w:line="240" w:lineRule="auto"/>
        <w:rPr>
          <w:rFonts w:ascii="Times New Roman" w:hAnsi="Times New Roman" w:cs="Times New Roman"/>
          <w:sz w:val="28"/>
          <w:szCs w:val="28"/>
          <w:lang w:val="en-US"/>
        </w:rPr>
      </w:pPr>
      <w:r w:rsidRPr="00D50694">
        <w:rPr>
          <w:rFonts w:ascii="Times New Roman" w:hAnsi="Times New Roman" w:cs="Times New Roman"/>
          <w:sz w:val="28"/>
          <w:szCs w:val="28"/>
          <w:lang w:val="en-US"/>
        </w:rPr>
        <w:t>1</w:t>
      </w:r>
      <w:r>
        <w:rPr>
          <w:rFonts w:ascii="Times New Roman" w:hAnsi="Times New Roman" w:cs="Times New Roman"/>
          <w:sz w:val="28"/>
          <w:szCs w:val="28"/>
          <w:lang w:val="en-US"/>
        </w:rPr>
        <w:t>0</w:t>
      </w:r>
      <w:r w:rsidRPr="00D50694">
        <w:rPr>
          <w:rFonts w:ascii="Times New Roman" w:hAnsi="Times New Roman" w:cs="Times New Roman"/>
          <w:sz w:val="28"/>
          <w:szCs w:val="28"/>
          <w:lang w:val="en-US"/>
        </w:rPr>
        <w:t>. The tools of recombinant DNA technology.</w:t>
      </w:r>
    </w:p>
    <w:p w14:paraId="19E159C7" w14:textId="20F85AB9" w:rsidR="00D50694" w:rsidRPr="00D50694" w:rsidRDefault="00D50694" w:rsidP="00D50694">
      <w:pPr>
        <w:spacing w:after="0" w:line="240" w:lineRule="auto"/>
        <w:rPr>
          <w:rFonts w:ascii="Times New Roman" w:hAnsi="Times New Roman" w:cs="Times New Roman"/>
          <w:sz w:val="28"/>
          <w:szCs w:val="28"/>
          <w:lang w:val="en-US"/>
        </w:rPr>
      </w:pPr>
      <w:r w:rsidRPr="00D50694">
        <w:rPr>
          <w:rFonts w:ascii="Times New Roman" w:hAnsi="Times New Roman" w:cs="Times New Roman"/>
          <w:sz w:val="28"/>
          <w:szCs w:val="28"/>
          <w:lang w:val="en-US"/>
        </w:rPr>
        <w:t>1</w:t>
      </w:r>
      <w:r>
        <w:rPr>
          <w:rFonts w:ascii="Times New Roman" w:hAnsi="Times New Roman" w:cs="Times New Roman"/>
          <w:sz w:val="28"/>
          <w:szCs w:val="28"/>
          <w:lang w:val="en-US"/>
        </w:rPr>
        <w:t>1</w:t>
      </w:r>
      <w:r w:rsidRPr="00D50694">
        <w:rPr>
          <w:rFonts w:ascii="Times New Roman" w:hAnsi="Times New Roman" w:cs="Times New Roman"/>
          <w:sz w:val="28"/>
          <w:szCs w:val="28"/>
          <w:lang w:val="en-US"/>
        </w:rPr>
        <w:t>. Methods of genetic transformation of plants.</w:t>
      </w:r>
    </w:p>
    <w:p w14:paraId="6E44B1A4" w14:textId="5CBC2C55" w:rsidR="00A551F4" w:rsidRPr="00A551F4" w:rsidRDefault="00D50694" w:rsidP="00D50694">
      <w:pPr>
        <w:spacing w:after="0" w:line="240" w:lineRule="auto"/>
        <w:rPr>
          <w:rFonts w:ascii="Times New Roman" w:hAnsi="Times New Roman" w:cs="Times New Roman"/>
          <w:sz w:val="28"/>
          <w:szCs w:val="28"/>
          <w:lang w:val="en-US"/>
        </w:rPr>
      </w:pPr>
      <w:r w:rsidRPr="00D50694">
        <w:rPr>
          <w:rFonts w:ascii="Times New Roman" w:hAnsi="Times New Roman" w:cs="Times New Roman"/>
          <w:sz w:val="28"/>
          <w:szCs w:val="28"/>
          <w:lang w:val="en-US"/>
        </w:rPr>
        <w:t>1</w:t>
      </w:r>
      <w:r>
        <w:rPr>
          <w:rFonts w:ascii="Times New Roman" w:hAnsi="Times New Roman" w:cs="Times New Roman"/>
          <w:sz w:val="28"/>
          <w:szCs w:val="28"/>
          <w:lang w:val="en-US"/>
        </w:rPr>
        <w:t>2</w:t>
      </w:r>
      <w:r w:rsidRPr="00D50694">
        <w:rPr>
          <w:rFonts w:ascii="Times New Roman" w:hAnsi="Times New Roman" w:cs="Times New Roman"/>
          <w:sz w:val="28"/>
          <w:szCs w:val="28"/>
          <w:lang w:val="en-US"/>
        </w:rPr>
        <w:t>. Genetic transformation of plants.</w:t>
      </w:r>
    </w:p>
    <w:p w14:paraId="72E4E8D4" w14:textId="77777777" w:rsidR="00A551F4" w:rsidRPr="00A551F4" w:rsidRDefault="00A551F4" w:rsidP="00A551F4">
      <w:pPr>
        <w:spacing w:after="0" w:line="240" w:lineRule="auto"/>
        <w:rPr>
          <w:rFonts w:ascii="Times New Roman" w:hAnsi="Times New Roman" w:cs="Times New Roman"/>
          <w:b/>
          <w:bCs/>
          <w:sz w:val="28"/>
          <w:szCs w:val="28"/>
          <w:lang w:val="en-US"/>
        </w:rPr>
      </w:pPr>
    </w:p>
    <w:p w14:paraId="7CD4E588" w14:textId="77777777" w:rsidR="0045026A" w:rsidRDefault="0045026A" w:rsidP="00B1561C">
      <w:pPr>
        <w:spacing w:after="0" w:line="240" w:lineRule="auto"/>
        <w:jc w:val="center"/>
        <w:rPr>
          <w:rFonts w:ascii="Times New Roman" w:hAnsi="Times New Roman" w:cs="Times New Roman"/>
          <w:b/>
          <w:sz w:val="28"/>
          <w:szCs w:val="28"/>
          <w:lang w:val="en-US"/>
        </w:rPr>
      </w:pPr>
    </w:p>
    <w:p w14:paraId="0E768F3D" w14:textId="77777777" w:rsidR="00B1561C" w:rsidRDefault="00B1561C" w:rsidP="00B1561C">
      <w:pPr>
        <w:spacing w:after="0" w:line="240" w:lineRule="auto"/>
        <w:jc w:val="center"/>
        <w:rPr>
          <w:rFonts w:ascii="Times New Roman" w:hAnsi="Times New Roman" w:cs="Times New Roman"/>
          <w:b/>
          <w:sz w:val="28"/>
          <w:szCs w:val="28"/>
          <w:lang w:val="en-US"/>
        </w:rPr>
      </w:pPr>
      <w:r w:rsidRPr="00B1561C">
        <w:rPr>
          <w:rFonts w:ascii="Times New Roman" w:hAnsi="Times New Roman" w:cs="Times New Roman"/>
          <w:b/>
          <w:sz w:val="28"/>
          <w:szCs w:val="28"/>
          <w:lang w:val="en-US"/>
        </w:rPr>
        <w:t>Block III</w:t>
      </w:r>
    </w:p>
    <w:p w14:paraId="7561E24F" w14:textId="77777777" w:rsidR="0045026A" w:rsidRPr="00B1561C" w:rsidRDefault="0045026A" w:rsidP="00B1561C">
      <w:pPr>
        <w:spacing w:after="0" w:line="240" w:lineRule="auto"/>
        <w:jc w:val="center"/>
        <w:rPr>
          <w:rFonts w:ascii="Times New Roman" w:hAnsi="Times New Roman" w:cs="Times New Roman"/>
          <w:b/>
          <w:sz w:val="28"/>
          <w:szCs w:val="28"/>
          <w:lang w:val="en-US"/>
        </w:rPr>
      </w:pPr>
    </w:p>
    <w:p w14:paraId="7A1BF85C" w14:textId="3BC467F1" w:rsidR="00A551F4" w:rsidRPr="00A551F4" w:rsidRDefault="001523BA" w:rsidP="00A551F4">
      <w:pPr>
        <w:spacing w:after="0" w:line="240" w:lineRule="auto"/>
        <w:rPr>
          <w:rFonts w:ascii="Times New Roman" w:hAnsi="Times New Roman" w:cs="Times New Roman"/>
          <w:sz w:val="28"/>
          <w:szCs w:val="28"/>
          <w:lang w:val="en-US"/>
        </w:rPr>
      </w:pPr>
      <w:r w:rsidRPr="001523BA">
        <w:rPr>
          <w:rFonts w:ascii="Times New Roman" w:hAnsi="Times New Roman" w:cs="Times New Roman"/>
          <w:sz w:val="28"/>
          <w:szCs w:val="28"/>
          <w:lang w:val="en-US"/>
        </w:rPr>
        <w:t xml:space="preserve">1. </w:t>
      </w:r>
      <w:r w:rsidR="00A551F4" w:rsidRPr="00A551F4">
        <w:rPr>
          <w:rFonts w:ascii="Times New Roman" w:hAnsi="Times New Roman" w:cs="Times New Roman"/>
          <w:sz w:val="28"/>
          <w:szCs w:val="28"/>
          <w:lang w:val="en-US"/>
        </w:rPr>
        <w:t>The plant microbiome: ecology, functions, and emerging</w:t>
      </w:r>
      <w:r w:rsidR="00A551F4">
        <w:rPr>
          <w:rFonts w:ascii="Times New Roman" w:hAnsi="Times New Roman" w:cs="Times New Roman"/>
          <w:sz w:val="28"/>
          <w:szCs w:val="28"/>
          <w:lang w:val="en-US"/>
        </w:rPr>
        <w:t xml:space="preserve"> </w:t>
      </w:r>
      <w:r w:rsidR="00A551F4" w:rsidRPr="00A551F4">
        <w:rPr>
          <w:rFonts w:ascii="Times New Roman" w:hAnsi="Times New Roman" w:cs="Times New Roman"/>
          <w:sz w:val="28"/>
          <w:szCs w:val="28"/>
          <w:lang w:val="en-US"/>
        </w:rPr>
        <w:t>trends in microbial application.</w:t>
      </w:r>
    </w:p>
    <w:p w14:paraId="4DB5183F" w14:textId="78D44BC2" w:rsidR="00B673D3" w:rsidRDefault="00A551F4" w:rsidP="00A551F4">
      <w:pPr>
        <w:spacing w:after="0" w:line="240" w:lineRule="auto"/>
        <w:rPr>
          <w:rFonts w:ascii="Times New Roman" w:hAnsi="Times New Roman" w:cs="Times New Roman"/>
          <w:b/>
          <w:sz w:val="24"/>
          <w:szCs w:val="24"/>
          <w:lang w:val="en-US"/>
        </w:rPr>
      </w:pPr>
      <w:r>
        <w:rPr>
          <w:rFonts w:ascii="Times New Roman" w:hAnsi="Times New Roman" w:cs="Times New Roman"/>
          <w:sz w:val="28"/>
          <w:szCs w:val="28"/>
          <w:lang w:val="en-US"/>
        </w:rPr>
        <w:t>2</w:t>
      </w:r>
      <w:r w:rsidRPr="00A551F4">
        <w:rPr>
          <w:rFonts w:ascii="Times New Roman" w:hAnsi="Times New Roman" w:cs="Times New Roman"/>
          <w:sz w:val="28"/>
          <w:szCs w:val="28"/>
          <w:lang w:val="en-US"/>
        </w:rPr>
        <w:t>. Plant microbiota and their interactions</w:t>
      </w:r>
      <w:r>
        <w:rPr>
          <w:rFonts w:ascii="Times New Roman" w:hAnsi="Times New Roman" w:cs="Times New Roman"/>
          <w:sz w:val="28"/>
          <w:szCs w:val="28"/>
          <w:lang w:val="en-US"/>
        </w:rPr>
        <w:t>.</w:t>
      </w:r>
    </w:p>
    <w:p w14:paraId="70F40D8E" w14:textId="63737737" w:rsidR="00A551F4" w:rsidRP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A551F4">
        <w:rPr>
          <w:rFonts w:ascii="Times New Roman" w:hAnsi="Times New Roman" w:cs="Times New Roman"/>
          <w:sz w:val="28"/>
          <w:szCs w:val="28"/>
          <w:lang w:val="en-US"/>
        </w:rPr>
        <w:t>. From Sanger Technology to NGS: Getting Plants of the Ground.</w:t>
      </w:r>
    </w:p>
    <w:p w14:paraId="5DB8F0E7" w14:textId="3275206F" w:rsidR="00A551F4" w:rsidRP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Pr="00A551F4">
        <w:rPr>
          <w:rFonts w:ascii="Times New Roman" w:hAnsi="Times New Roman" w:cs="Times New Roman"/>
          <w:sz w:val="28"/>
          <w:szCs w:val="28"/>
          <w:lang w:val="en-US"/>
        </w:rPr>
        <w:t>. NGS is tightly bound to bioinformatics.</w:t>
      </w:r>
    </w:p>
    <w:p w14:paraId="1AFEB28D" w14:textId="4A713852" w:rsidR="00A551F4" w:rsidRP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Pr="00A551F4">
        <w:rPr>
          <w:rFonts w:ascii="Times New Roman" w:hAnsi="Times New Roman" w:cs="Times New Roman"/>
          <w:sz w:val="28"/>
          <w:szCs w:val="28"/>
          <w:lang w:val="en-US"/>
        </w:rPr>
        <w:t xml:space="preserve">. The plant microbiome. NGS. </w:t>
      </w:r>
    </w:p>
    <w:p w14:paraId="38147C87" w14:textId="7E65504A" w:rsidR="00A551F4" w:rsidRP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6</w:t>
      </w:r>
      <w:r w:rsidRPr="00A551F4">
        <w:rPr>
          <w:rFonts w:ascii="Times New Roman" w:hAnsi="Times New Roman" w:cs="Times New Roman"/>
          <w:sz w:val="28"/>
          <w:szCs w:val="28"/>
          <w:lang w:val="en-US"/>
        </w:rPr>
        <w:t>. Impact of Genetic engineering in agriculture: zero hunger, achieving food security and nutrition and promoting sustainable agriculture.</w:t>
      </w:r>
    </w:p>
    <w:p w14:paraId="04FA0E74" w14:textId="3D4CA5F8" w:rsid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Pr="00A551F4">
        <w:rPr>
          <w:rFonts w:ascii="Times New Roman" w:hAnsi="Times New Roman" w:cs="Times New Roman"/>
          <w:sz w:val="28"/>
          <w:szCs w:val="28"/>
          <w:lang w:val="en-US"/>
        </w:rPr>
        <w:t>. Effect of abiotic and biotic stresses on food production.</w:t>
      </w:r>
    </w:p>
    <w:p w14:paraId="36EE12F1" w14:textId="38E2A34F" w:rsidR="00A551F4" w:rsidRP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Pr="00A551F4">
        <w:rPr>
          <w:rFonts w:ascii="Times New Roman" w:hAnsi="Times New Roman" w:cs="Times New Roman"/>
          <w:sz w:val="28"/>
          <w:szCs w:val="28"/>
          <w:lang w:val="en-US"/>
        </w:rPr>
        <w:t>. Risk and safety assessment of genetically modified plants.</w:t>
      </w:r>
    </w:p>
    <w:p w14:paraId="66597733" w14:textId="33E788CF" w:rsidR="00A551F4" w:rsidRPr="00A551F4" w:rsidRDefault="00A551F4" w:rsidP="00A551F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Pr="00A551F4">
        <w:rPr>
          <w:rFonts w:ascii="Times New Roman" w:hAnsi="Times New Roman" w:cs="Times New Roman"/>
          <w:sz w:val="28"/>
          <w:szCs w:val="28"/>
          <w:lang w:val="en-US"/>
        </w:rPr>
        <w:t>. Biosafety and regulation of genetically modified plants.</w:t>
      </w:r>
    </w:p>
    <w:p w14:paraId="2ED5B743" w14:textId="5685AEC1" w:rsidR="00A551F4" w:rsidRPr="00A551F4" w:rsidRDefault="00A551F4" w:rsidP="00A551F4">
      <w:pPr>
        <w:spacing w:after="0" w:line="240" w:lineRule="auto"/>
        <w:rPr>
          <w:rFonts w:ascii="Times New Roman" w:hAnsi="Times New Roman" w:cs="Times New Roman"/>
          <w:sz w:val="28"/>
          <w:szCs w:val="28"/>
          <w:lang w:val="en-US"/>
        </w:rPr>
      </w:pPr>
      <w:r w:rsidRPr="00A551F4">
        <w:rPr>
          <w:rFonts w:ascii="Times New Roman" w:hAnsi="Times New Roman" w:cs="Times New Roman"/>
          <w:sz w:val="28"/>
          <w:szCs w:val="28"/>
          <w:lang w:val="en-US"/>
        </w:rPr>
        <w:t>1</w:t>
      </w:r>
      <w:r>
        <w:rPr>
          <w:rFonts w:ascii="Times New Roman" w:hAnsi="Times New Roman" w:cs="Times New Roman"/>
          <w:sz w:val="28"/>
          <w:szCs w:val="28"/>
          <w:lang w:val="en-US"/>
        </w:rPr>
        <w:t>0</w:t>
      </w:r>
      <w:r w:rsidRPr="00A551F4">
        <w:rPr>
          <w:rFonts w:ascii="Times New Roman" w:hAnsi="Times New Roman" w:cs="Times New Roman"/>
          <w:sz w:val="28"/>
          <w:szCs w:val="28"/>
          <w:lang w:val="en-US"/>
        </w:rPr>
        <w:t>. CRISPR/Cas Genome Editing and Precision Plant Breeding in Agriculture</w:t>
      </w:r>
    </w:p>
    <w:p w14:paraId="20F7229F" w14:textId="354D0B91" w:rsidR="00A551F4" w:rsidRDefault="00A551F4" w:rsidP="00A551F4">
      <w:pPr>
        <w:spacing w:after="0" w:line="240" w:lineRule="auto"/>
        <w:rPr>
          <w:rFonts w:ascii="Times New Roman" w:hAnsi="Times New Roman" w:cs="Times New Roman"/>
          <w:sz w:val="28"/>
          <w:szCs w:val="28"/>
          <w:lang w:val="en-US"/>
        </w:rPr>
      </w:pPr>
      <w:r w:rsidRPr="00A551F4">
        <w:rPr>
          <w:rFonts w:ascii="Times New Roman" w:hAnsi="Times New Roman" w:cs="Times New Roman"/>
          <w:sz w:val="28"/>
          <w:szCs w:val="28"/>
          <w:lang w:val="en-US"/>
        </w:rPr>
        <w:t>1</w:t>
      </w:r>
      <w:r>
        <w:rPr>
          <w:rFonts w:ascii="Times New Roman" w:hAnsi="Times New Roman" w:cs="Times New Roman"/>
          <w:sz w:val="28"/>
          <w:szCs w:val="28"/>
          <w:lang w:val="en-US"/>
        </w:rPr>
        <w:t>1</w:t>
      </w:r>
      <w:r w:rsidRPr="00A551F4">
        <w:rPr>
          <w:rFonts w:ascii="Times New Roman" w:hAnsi="Times New Roman" w:cs="Times New Roman"/>
          <w:sz w:val="28"/>
          <w:szCs w:val="28"/>
          <w:lang w:val="en-US"/>
        </w:rPr>
        <w:t>. Plant Genome Editing via CRISPR/Cas DNA.</w:t>
      </w:r>
    </w:p>
    <w:p w14:paraId="3770056D" w14:textId="77777777" w:rsidR="0045026A" w:rsidRDefault="0045026A" w:rsidP="005711F5">
      <w:pPr>
        <w:jc w:val="center"/>
        <w:rPr>
          <w:rFonts w:ascii="Times New Roman" w:hAnsi="Times New Roman" w:cs="Times New Roman"/>
          <w:b/>
          <w:sz w:val="28"/>
          <w:szCs w:val="28"/>
          <w:lang w:val="en-US"/>
        </w:rPr>
      </w:pPr>
    </w:p>
    <w:p w14:paraId="5F8CE696" w14:textId="77777777" w:rsidR="005711F5" w:rsidRPr="0045026A" w:rsidRDefault="005711F5" w:rsidP="005711F5">
      <w:pPr>
        <w:jc w:val="center"/>
        <w:rPr>
          <w:rFonts w:ascii="Times New Roman" w:hAnsi="Times New Roman" w:cs="Times New Roman"/>
          <w:b/>
          <w:sz w:val="28"/>
          <w:szCs w:val="28"/>
          <w:lang w:val="en-US"/>
        </w:rPr>
      </w:pPr>
      <w:r w:rsidRPr="0045026A">
        <w:rPr>
          <w:rFonts w:ascii="Times New Roman" w:hAnsi="Times New Roman" w:cs="Times New Roman"/>
          <w:b/>
          <w:sz w:val="28"/>
          <w:szCs w:val="28"/>
          <w:lang w:val="en-US"/>
        </w:rPr>
        <w:t>REFERENCES AND RESOURCES</w:t>
      </w:r>
    </w:p>
    <w:p w14:paraId="3B76E6FA" w14:textId="77777777" w:rsidR="00C82BF4" w:rsidRPr="0045026A" w:rsidRDefault="00C82BF4" w:rsidP="00C82BF4">
      <w:pPr>
        <w:pStyle w:val="a4"/>
        <w:rPr>
          <w:rFonts w:ascii="Times New Roman" w:hAnsi="Times New Roman"/>
          <w:b/>
          <w:sz w:val="28"/>
          <w:szCs w:val="28"/>
          <w:lang w:val="en-US"/>
        </w:rPr>
      </w:pPr>
      <w:r w:rsidRPr="0045026A">
        <w:rPr>
          <w:rFonts w:ascii="Times New Roman" w:hAnsi="Times New Roman"/>
          <w:b/>
          <w:sz w:val="28"/>
          <w:szCs w:val="28"/>
          <w:lang w:val="en-US"/>
        </w:rPr>
        <w:t>Literature</w:t>
      </w:r>
      <w:r w:rsidR="005711F5" w:rsidRPr="0045026A">
        <w:rPr>
          <w:rFonts w:ascii="Times New Roman" w:hAnsi="Times New Roman"/>
          <w:b/>
          <w:sz w:val="28"/>
          <w:szCs w:val="28"/>
          <w:lang w:val="en-US"/>
        </w:rPr>
        <w:t>:</w:t>
      </w:r>
      <w:r w:rsidRPr="0045026A">
        <w:rPr>
          <w:b/>
          <w:sz w:val="28"/>
          <w:szCs w:val="28"/>
          <w:lang w:val="en-US"/>
        </w:rPr>
        <w:t xml:space="preserve"> </w:t>
      </w:r>
    </w:p>
    <w:p w14:paraId="5F3F362D" w14:textId="77777777" w:rsidR="00D50694" w:rsidRPr="00497F62" w:rsidRDefault="00D50694" w:rsidP="00D50694">
      <w:pPr>
        <w:pStyle w:val="a4"/>
        <w:rPr>
          <w:rFonts w:ascii="Times New Roman" w:hAnsi="Times New Roman"/>
          <w:i/>
          <w:iCs/>
          <w:sz w:val="28"/>
          <w:szCs w:val="28"/>
          <w:lang w:val="en-US"/>
        </w:rPr>
      </w:pPr>
      <w:r w:rsidRPr="00497F62">
        <w:rPr>
          <w:rFonts w:ascii="Times New Roman" w:hAnsi="Times New Roman"/>
          <w:i/>
          <w:iCs/>
          <w:sz w:val="28"/>
          <w:szCs w:val="28"/>
          <w:lang w:val="en-US"/>
        </w:rPr>
        <w:t xml:space="preserve">Main: </w:t>
      </w:r>
    </w:p>
    <w:p w14:paraId="170E586F" w14:textId="77777777" w:rsidR="00D50694" w:rsidRPr="00D50694" w:rsidRDefault="00D50694" w:rsidP="00D50694">
      <w:pPr>
        <w:pStyle w:val="a4"/>
        <w:rPr>
          <w:rFonts w:ascii="Times New Roman" w:hAnsi="Times New Roman"/>
          <w:sz w:val="28"/>
          <w:szCs w:val="28"/>
        </w:rPr>
      </w:pPr>
      <w:r w:rsidRPr="00D50694">
        <w:rPr>
          <w:rFonts w:ascii="Times New Roman" w:hAnsi="Times New Roman"/>
          <w:sz w:val="28"/>
          <w:szCs w:val="28"/>
        </w:rPr>
        <w:t xml:space="preserve">1. </w:t>
      </w:r>
      <w:proofErr w:type="spellStart"/>
      <w:r w:rsidRPr="00D50694">
        <w:rPr>
          <w:rFonts w:ascii="Times New Roman" w:hAnsi="Times New Roman"/>
          <w:sz w:val="28"/>
          <w:szCs w:val="28"/>
        </w:rPr>
        <w:t>Шулембаева</w:t>
      </w:r>
      <w:proofErr w:type="spellEnd"/>
      <w:r w:rsidRPr="00D50694">
        <w:rPr>
          <w:rFonts w:ascii="Times New Roman" w:hAnsi="Times New Roman"/>
          <w:sz w:val="28"/>
          <w:szCs w:val="28"/>
        </w:rPr>
        <w:t xml:space="preserve"> К.К., </w:t>
      </w:r>
      <w:proofErr w:type="spellStart"/>
      <w:r w:rsidRPr="00D50694">
        <w:rPr>
          <w:rFonts w:ascii="Times New Roman" w:hAnsi="Times New Roman"/>
          <w:sz w:val="28"/>
          <w:szCs w:val="28"/>
        </w:rPr>
        <w:t>Токубаева</w:t>
      </w:r>
      <w:proofErr w:type="spellEnd"/>
      <w:r w:rsidRPr="00D50694">
        <w:rPr>
          <w:rFonts w:ascii="Times New Roman" w:hAnsi="Times New Roman"/>
          <w:sz w:val="28"/>
          <w:szCs w:val="28"/>
        </w:rPr>
        <w:t xml:space="preserve"> А.А. Реконструкция генома мягкой пшеницы на основе хромосомной инженерии и отделенной гибридизации: монография. </w:t>
      </w:r>
      <w:proofErr w:type="spellStart"/>
      <w:r w:rsidRPr="00D50694">
        <w:rPr>
          <w:rFonts w:ascii="Times New Roman" w:hAnsi="Times New Roman"/>
          <w:sz w:val="28"/>
          <w:szCs w:val="28"/>
        </w:rPr>
        <w:t>КазНУ</w:t>
      </w:r>
      <w:proofErr w:type="spellEnd"/>
      <w:r w:rsidRPr="00D50694">
        <w:rPr>
          <w:rFonts w:ascii="Times New Roman" w:hAnsi="Times New Roman"/>
          <w:sz w:val="28"/>
          <w:szCs w:val="28"/>
        </w:rPr>
        <w:t xml:space="preserve"> им. аль-Фараби. - </w:t>
      </w:r>
      <w:proofErr w:type="gramStart"/>
      <w:r w:rsidRPr="00D50694">
        <w:rPr>
          <w:rFonts w:ascii="Times New Roman" w:hAnsi="Times New Roman"/>
          <w:sz w:val="28"/>
          <w:szCs w:val="28"/>
        </w:rPr>
        <w:t>Алматы :</w:t>
      </w:r>
      <w:proofErr w:type="gramEnd"/>
      <w:r w:rsidRPr="00D50694">
        <w:rPr>
          <w:rFonts w:ascii="Times New Roman" w:hAnsi="Times New Roman"/>
          <w:sz w:val="28"/>
          <w:szCs w:val="28"/>
        </w:rPr>
        <w:t xml:space="preserve"> </w:t>
      </w:r>
      <w:proofErr w:type="spellStart"/>
      <w:r w:rsidRPr="00D50694">
        <w:rPr>
          <w:rFonts w:ascii="Times New Roman" w:hAnsi="Times New Roman"/>
          <w:sz w:val="28"/>
          <w:szCs w:val="28"/>
        </w:rPr>
        <w:t>Қазақ</w:t>
      </w:r>
      <w:proofErr w:type="spellEnd"/>
      <w:r w:rsidRPr="00D50694">
        <w:rPr>
          <w:rFonts w:ascii="Times New Roman" w:hAnsi="Times New Roman"/>
          <w:sz w:val="28"/>
          <w:szCs w:val="28"/>
        </w:rPr>
        <w:t xml:space="preserve"> </w:t>
      </w:r>
      <w:proofErr w:type="spellStart"/>
      <w:r w:rsidRPr="00D50694">
        <w:rPr>
          <w:rFonts w:ascii="Times New Roman" w:hAnsi="Times New Roman"/>
          <w:sz w:val="28"/>
          <w:szCs w:val="28"/>
        </w:rPr>
        <w:t>ун-ті</w:t>
      </w:r>
      <w:proofErr w:type="spellEnd"/>
      <w:r w:rsidRPr="00D50694">
        <w:rPr>
          <w:rFonts w:ascii="Times New Roman" w:hAnsi="Times New Roman"/>
          <w:sz w:val="28"/>
          <w:szCs w:val="28"/>
        </w:rPr>
        <w:t>, 2019. - 240 с.</w:t>
      </w:r>
    </w:p>
    <w:p w14:paraId="1C634603" w14:textId="77777777" w:rsidR="00D50694" w:rsidRPr="00D50694" w:rsidRDefault="00D50694" w:rsidP="00D50694">
      <w:pPr>
        <w:pStyle w:val="a4"/>
        <w:rPr>
          <w:rFonts w:ascii="Times New Roman" w:hAnsi="Times New Roman"/>
          <w:sz w:val="28"/>
          <w:szCs w:val="28"/>
        </w:rPr>
      </w:pPr>
      <w:r w:rsidRPr="00D50694">
        <w:rPr>
          <w:rFonts w:ascii="Times New Roman" w:hAnsi="Times New Roman"/>
          <w:sz w:val="28"/>
          <w:szCs w:val="28"/>
        </w:rPr>
        <w:t xml:space="preserve">2. Огурцов А.Н., Близнюк О.Н., </w:t>
      </w:r>
      <w:proofErr w:type="spellStart"/>
      <w:r w:rsidRPr="00D50694">
        <w:rPr>
          <w:rFonts w:ascii="Times New Roman" w:hAnsi="Times New Roman"/>
          <w:sz w:val="28"/>
          <w:szCs w:val="28"/>
        </w:rPr>
        <w:t>Масалитина</w:t>
      </w:r>
      <w:proofErr w:type="spellEnd"/>
      <w:r w:rsidRPr="00D50694">
        <w:rPr>
          <w:rFonts w:ascii="Times New Roman" w:hAnsi="Times New Roman"/>
          <w:sz w:val="28"/>
          <w:szCs w:val="28"/>
        </w:rPr>
        <w:t xml:space="preserve"> Н.Ю. Основы генной инженерии и биоинженерии. Учебное пособие. Часть 1.: Молекулярные основы генных технологий. Харьков: НТУ "ХПИ", 2018. - 288 с.</w:t>
      </w:r>
    </w:p>
    <w:p w14:paraId="27819099" w14:textId="77777777" w:rsidR="00D50694" w:rsidRPr="00D50694" w:rsidRDefault="00D50694" w:rsidP="00D50694">
      <w:pPr>
        <w:pStyle w:val="a4"/>
        <w:rPr>
          <w:rFonts w:ascii="Times New Roman" w:hAnsi="Times New Roman"/>
          <w:i/>
          <w:iCs/>
          <w:sz w:val="28"/>
          <w:szCs w:val="28"/>
        </w:rPr>
      </w:pPr>
      <w:proofErr w:type="spellStart"/>
      <w:r w:rsidRPr="00D50694">
        <w:rPr>
          <w:rFonts w:ascii="Times New Roman" w:hAnsi="Times New Roman"/>
          <w:i/>
          <w:iCs/>
          <w:sz w:val="28"/>
          <w:szCs w:val="28"/>
        </w:rPr>
        <w:t>Additional</w:t>
      </w:r>
      <w:proofErr w:type="spellEnd"/>
      <w:r w:rsidRPr="00D50694">
        <w:rPr>
          <w:rFonts w:ascii="Times New Roman" w:hAnsi="Times New Roman"/>
          <w:i/>
          <w:iCs/>
          <w:sz w:val="28"/>
          <w:szCs w:val="28"/>
        </w:rPr>
        <w:t>:</w:t>
      </w:r>
    </w:p>
    <w:p w14:paraId="3094F734" w14:textId="77777777" w:rsidR="00D50694" w:rsidRPr="00D50694" w:rsidRDefault="00D50694" w:rsidP="00D50694">
      <w:pPr>
        <w:pStyle w:val="a4"/>
        <w:rPr>
          <w:rFonts w:ascii="Times New Roman" w:hAnsi="Times New Roman"/>
          <w:sz w:val="28"/>
          <w:szCs w:val="28"/>
        </w:rPr>
      </w:pPr>
      <w:r w:rsidRPr="00D50694">
        <w:rPr>
          <w:rFonts w:ascii="Times New Roman" w:hAnsi="Times New Roman"/>
          <w:sz w:val="28"/>
          <w:szCs w:val="28"/>
        </w:rPr>
        <w:t xml:space="preserve">1. Нефедова Л.Н., Применение молекулярных методов исследования в генетике: Учебное пособие. - М.: НИЦ Инфра-М, 2012. - 104 с. </w:t>
      </w:r>
    </w:p>
    <w:p w14:paraId="5DDC5384" w14:textId="77777777" w:rsidR="00D50694" w:rsidRPr="00D50694" w:rsidRDefault="00D50694" w:rsidP="00D50694">
      <w:pPr>
        <w:pStyle w:val="a4"/>
        <w:rPr>
          <w:rFonts w:ascii="Times New Roman" w:hAnsi="Times New Roman"/>
          <w:sz w:val="28"/>
          <w:szCs w:val="28"/>
        </w:rPr>
      </w:pPr>
      <w:r w:rsidRPr="00D50694">
        <w:rPr>
          <w:rFonts w:ascii="Times New Roman" w:hAnsi="Times New Roman"/>
          <w:sz w:val="28"/>
          <w:szCs w:val="28"/>
        </w:rPr>
        <w:t xml:space="preserve">2. Муминов Т.А., </w:t>
      </w:r>
      <w:proofErr w:type="spellStart"/>
      <w:r w:rsidRPr="00D50694">
        <w:rPr>
          <w:rFonts w:ascii="Times New Roman" w:hAnsi="Times New Roman"/>
          <w:sz w:val="28"/>
          <w:szCs w:val="28"/>
        </w:rPr>
        <w:t>Куандыков</w:t>
      </w:r>
      <w:proofErr w:type="spellEnd"/>
      <w:r w:rsidRPr="00D50694">
        <w:rPr>
          <w:rFonts w:ascii="Times New Roman" w:hAnsi="Times New Roman"/>
          <w:sz w:val="28"/>
          <w:szCs w:val="28"/>
        </w:rPr>
        <w:t xml:space="preserve"> Е.У. Основы молекулярной </w:t>
      </w:r>
      <w:proofErr w:type="gramStart"/>
      <w:r w:rsidRPr="00D50694">
        <w:rPr>
          <w:rFonts w:ascii="Times New Roman" w:hAnsi="Times New Roman"/>
          <w:sz w:val="28"/>
          <w:szCs w:val="28"/>
        </w:rPr>
        <w:t>биологии :</w:t>
      </w:r>
      <w:proofErr w:type="gramEnd"/>
      <w:r w:rsidRPr="00D50694">
        <w:rPr>
          <w:rFonts w:ascii="Times New Roman" w:hAnsi="Times New Roman"/>
          <w:sz w:val="28"/>
          <w:szCs w:val="28"/>
        </w:rPr>
        <w:t xml:space="preserve"> курс лекций. - </w:t>
      </w:r>
      <w:proofErr w:type="gramStart"/>
      <w:r w:rsidRPr="00D50694">
        <w:rPr>
          <w:rFonts w:ascii="Times New Roman" w:hAnsi="Times New Roman"/>
          <w:sz w:val="28"/>
          <w:szCs w:val="28"/>
        </w:rPr>
        <w:t>Алматы :</w:t>
      </w:r>
      <w:proofErr w:type="gramEnd"/>
      <w:r w:rsidRPr="00D50694">
        <w:rPr>
          <w:rFonts w:ascii="Times New Roman" w:hAnsi="Times New Roman"/>
          <w:sz w:val="28"/>
          <w:szCs w:val="28"/>
        </w:rPr>
        <w:t xml:space="preserve"> ССК, 2017. – </w:t>
      </w:r>
      <w:proofErr w:type="gramStart"/>
      <w:r w:rsidRPr="00D50694">
        <w:rPr>
          <w:rFonts w:ascii="Times New Roman" w:hAnsi="Times New Roman"/>
          <w:sz w:val="28"/>
          <w:szCs w:val="28"/>
        </w:rPr>
        <w:t>222  с.</w:t>
      </w:r>
      <w:proofErr w:type="gramEnd"/>
      <w:r w:rsidRPr="00D50694">
        <w:rPr>
          <w:rFonts w:ascii="Times New Roman" w:hAnsi="Times New Roman"/>
          <w:sz w:val="28"/>
          <w:szCs w:val="28"/>
        </w:rPr>
        <w:t xml:space="preserve"> </w:t>
      </w:r>
    </w:p>
    <w:p w14:paraId="687CCFAF" w14:textId="77777777" w:rsidR="00D50694" w:rsidRPr="00D50694" w:rsidRDefault="00D50694" w:rsidP="00D50694">
      <w:pPr>
        <w:pStyle w:val="a4"/>
        <w:rPr>
          <w:rFonts w:ascii="Times New Roman" w:hAnsi="Times New Roman"/>
          <w:sz w:val="28"/>
          <w:szCs w:val="28"/>
          <w:lang w:val="en-US"/>
        </w:rPr>
      </w:pPr>
      <w:r w:rsidRPr="00D50694">
        <w:rPr>
          <w:rFonts w:ascii="Times New Roman" w:hAnsi="Times New Roman"/>
          <w:sz w:val="28"/>
          <w:szCs w:val="28"/>
          <w:lang w:val="en-US"/>
        </w:rPr>
        <w:t>3.Varshney Rajeev K. Plant Genetics and Molecular Biology. - London: Springer, 2018. - 298 p.</w:t>
      </w:r>
    </w:p>
    <w:p w14:paraId="17385986" w14:textId="77777777" w:rsidR="00D50694" w:rsidRPr="00D50694" w:rsidRDefault="00D50694" w:rsidP="00D50694">
      <w:pPr>
        <w:pStyle w:val="a4"/>
        <w:rPr>
          <w:rFonts w:ascii="Times New Roman" w:hAnsi="Times New Roman"/>
          <w:sz w:val="28"/>
          <w:szCs w:val="28"/>
          <w:lang w:val="en-US"/>
        </w:rPr>
      </w:pPr>
      <w:r w:rsidRPr="00D50694">
        <w:rPr>
          <w:rFonts w:ascii="Times New Roman" w:hAnsi="Times New Roman"/>
          <w:sz w:val="28"/>
          <w:szCs w:val="28"/>
          <w:lang w:val="en-US"/>
        </w:rPr>
        <w:t xml:space="preserve">4. Halford Nigel G. Crop Biotechnology: Genetic Modification </w:t>
      </w:r>
      <w:proofErr w:type="gramStart"/>
      <w:r w:rsidRPr="00D50694">
        <w:rPr>
          <w:rFonts w:ascii="Times New Roman" w:hAnsi="Times New Roman"/>
          <w:sz w:val="28"/>
          <w:szCs w:val="28"/>
          <w:lang w:val="en-US"/>
        </w:rPr>
        <w:t>And</w:t>
      </w:r>
      <w:proofErr w:type="gramEnd"/>
      <w:r w:rsidRPr="00D50694">
        <w:rPr>
          <w:rFonts w:ascii="Times New Roman" w:hAnsi="Times New Roman"/>
          <w:sz w:val="28"/>
          <w:szCs w:val="28"/>
          <w:lang w:val="en-US"/>
        </w:rPr>
        <w:t xml:space="preserve"> Genome Editing. - London: World Scientific, 2018. - 218 p.</w:t>
      </w:r>
    </w:p>
    <w:p w14:paraId="67CF2133" w14:textId="77777777" w:rsidR="00D50694" w:rsidRPr="00D50694" w:rsidRDefault="00D50694" w:rsidP="00D50694">
      <w:pPr>
        <w:pStyle w:val="a4"/>
        <w:rPr>
          <w:rFonts w:ascii="Times New Roman" w:hAnsi="Times New Roman"/>
          <w:sz w:val="28"/>
          <w:szCs w:val="28"/>
          <w:lang w:val="en-US"/>
        </w:rPr>
      </w:pPr>
      <w:r w:rsidRPr="00D50694">
        <w:rPr>
          <w:rFonts w:ascii="Times New Roman" w:hAnsi="Times New Roman"/>
          <w:sz w:val="28"/>
          <w:szCs w:val="28"/>
          <w:lang w:val="en-US"/>
        </w:rPr>
        <w:t xml:space="preserve">5. Glick Bernard R. Molecular biotechnology: principles and applications of recombinant DNA. - 4th ed. - Washington, 2010. - 1200 p. </w:t>
      </w:r>
    </w:p>
    <w:p w14:paraId="4610F855" w14:textId="77777777" w:rsidR="00D50694" w:rsidRPr="00D50694" w:rsidRDefault="00D50694" w:rsidP="00D50694">
      <w:pPr>
        <w:pStyle w:val="a4"/>
        <w:rPr>
          <w:rFonts w:ascii="Times New Roman" w:hAnsi="Times New Roman"/>
          <w:b/>
          <w:bCs/>
          <w:sz w:val="28"/>
          <w:szCs w:val="28"/>
          <w:lang w:val="en-US"/>
        </w:rPr>
      </w:pPr>
      <w:r w:rsidRPr="00D50694">
        <w:rPr>
          <w:rFonts w:ascii="Times New Roman" w:hAnsi="Times New Roman"/>
          <w:b/>
          <w:bCs/>
          <w:sz w:val="28"/>
          <w:szCs w:val="28"/>
          <w:lang w:val="en-US"/>
        </w:rPr>
        <w:t>Professional scientific databases</w:t>
      </w:r>
    </w:p>
    <w:p w14:paraId="1413A248" w14:textId="77777777" w:rsidR="00D50694" w:rsidRPr="00D50694" w:rsidRDefault="00D50694" w:rsidP="00D50694">
      <w:pPr>
        <w:pStyle w:val="a4"/>
        <w:rPr>
          <w:rFonts w:ascii="Times New Roman" w:hAnsi="Times New Roman"/>
          <w:sz w:val="28"/>
          <w:szCs w:val="28"/>
          <w:lang w:val="en-US"/>
        </w:rPr>
      </w:pPr>
      <w:r w:rsidRPr="00D50694">
        <w:rPr>
          <w:rFonts w:ascii="Times New Roman" w:hAnsi="Times New Roman"/>
          <w:sz w:val="28"/>
          <w:szCs w:val="28"/>
          <w:lang w:val="en-US"/>
        </w:rPr>
        <w:t>1. https://vc.ru/future/109057-gennaya-inzheneriya-sostoyanie-na-2020</w:t>
      </w:r>
    </w:p>
    <w:p w14:paraId="50456FFC" w14:textId="77777777" w:rsidR="00D50694" w:rsidRPr="00D50694" w:rsidRDefault="00D50694" w:rsidP="00D50694">
      <w:pPr>
        <w:pStyle w:val="a4"/>
        <w:rPr>
          <w:rFonts w:ascii="Times New Roman" w:hAnsi="Times New Roman"/>
          <w:sz w:val="28"/>
          <w:szCs w:val="28"/>
          <w:lang w:val="en-US"/>
        </w:rPr>
      </w:pPr>
      <w:r w:rsidRPr="00D50694">
        <w:rPr>
          <w:rFonts w:ascii="Times New Roman" w:hAnsi="Times New Roman"/>
          <w:sz w:val="28"/>
          <w:szCs w:val="28"/>
          <w:lang w:val="en-US"/>
        </w:rPr>
        <w:t>2. https://sites.google.com/site/anogurtsov/lectures/ge2.</w:t>
      </w:r>
    </w:p>
    <w:p w14:paraId="12E5E97F" w14:textId="77777777" w:rsidR="00D50694" w:rsidRPr="00D50694" w:rsidRDefault="00D50694" w:rsidP="00D50694">
      <w:pPr>
        <w:pStyle w:val="a4"/>
        <w:rPr>
          <w:rFonts w:ascii="Times New Roman" w:hAnsi="Times New Roman"/>
          <w:b/>
          <w:bCs/>
          <w:sz w:val="28"/>
          <w:szCs w:val="28"/>
          <w:lang w:val="en-US"/>
        </w:rPr>
      </w:pPr>
      <w:r w:rsidRPr="00D50694">
        <w:rPr>
          <w:rFonts w:ascii="Times New Roman" w:hAnsi="Times New Roman"/>
          <w:b/>
          <w:bCs/>
          <w:sz w:val="28"/>
          <w:szCs w:val="28"/>
          <w:lang w:val="en-US"/>
        </w:rPr>
        <w:t>Internet resources (at least 3-5)</w:t>
      </w:r>
    </w:p>
    <w:p w14:paraId="193B638A" w14:textId="77777777" w:rsidR="00D50694" w:rsidRPr="00D50694" w:rsidRDefault="00D50694" w:rsidP="00D50694">
      <w:pPr>
        <w:pStyle w:val="a4"/>
        <w:rPr>
          <w:rFonts w:ascii="Times New Roman" w:hAnsi="Times New Roman"/>
          <w:sz w:val="28"/>
          <w:szCs w:val="28"/>
          <w:lang w:val="en-US"/>
        </w:rPr>
      </w:pPr>
      <w:r w:rsidRPr="00D50694">
        <w:rPr>
          <w:rFonts w:ascii="Times New Roman" w:hAnsi="Times New Roman"/>
          <w:sz w:val="28"/>
          <w:szCs w:val="28"/>
          <w:lang w:val="en-US"/>
        </w:rPr>
        <w:t xml:space="preserve">1. http://elibrary.kaznu.kz/ru </w:t>
      </w:r>
    </w:p>
    <w:p w14:paraId="166653AB" w14:textId="77777777" w:rsidR="00D50694" w:rsidRPr="00D50694" w:rsidRDefault="00D50694" w:rsidP="00D50694">
      <w:pPr>
        <w:pStyle w:val="a4"/>
        <w:rPr>
          <w:rFonts w:ascii="Times New Roman" w:hAnsi="Times New Roman"/>
          <w:sz w:val="28"/>
          <w:szCs w:val="28"/>
          <w:lang w:val="en-US"/>
        </w:rPr>
      </w:pPr>
      <w:r w:rsidRPr="00D50694">
        <w:rPr>
          <w:rFonts w:ascii="Times New Roman" w:hAnsi="Times New Roman"/>
          <w:sz w:val="28"/>
          <w:szCs w:val="28"/>
          <w:lang w:val="en-US"/>
        </w:rPr>
        <w:t>2. MOOC / video lectures, etc.</w:t>
      </w:r>
    </w:p>
    <w:p w14:paraId="6EA472E0" w14:textId="77777777" w:rsidR="00D50694" w:rsidRPr="00D50694" w:rsidRDefault="00D50694" w:rsidP="00D50694">
      <w:pPr>
        <w:pStyle w:val="a4"/>
        <w:rPr>
          <w:rFonts w:ascii="Times New Roman" w:hAnsi="Times New Roman"/>
          <w:sz w:val="28"/>
          <w:szCs w:val="28"/>
          <w:lang w:val="en-US"/>
        </w:rPr>
      </w:pPr>
      <w:r w:rsidRPr="00D50694">
        <w:rPr>
          <w:rFonts w:ascii="Times New Roman" w:hAnsi="Times New Roman"/>
          <w:sz w:val="28"/>
          <w:szCs w:val="28"/>
          <w:lang w:val="en-US"/>
        </w:rPr>
        <w:t>3. https://www.isaaa.org/resources/publications/pocketk/16/</w:t>
      </w:r>
    </w:p>
    <w:p w14:paraId="3713BA4F" w14:textId="6394C393" w:rsidR="00C82BF4" w:rsidRPr="0045026A" w:rsidRDefault="00D50694" w:rsidP="00C82BF4">
      <w:pPr>
        <w:pStyle w:val="a4"/>
        <w:rPr>
          <w:rFonts w:ascii="Times New Roman" w:hAnsi="Times New Roman"/>
          <w:sz w:val="28"/>
          <w:szCs w:val="28"/>
          <w:lang w:val="en-US"/>
        </w:rPr>
      </w:pPr>
      <w:r>
        <w:rPr>
          <w:rFonts w:ascii="Times New Roman" w:hAnsi="Times New Roman"/>
          <w:sz w:val="28"/>
          <w:szCs w:val="28"/>
          <w:lang w:val="en-US"/>
        </w:rPr>
        <w:t xml:space="preserve">4. </w:t>
      </w:r>
      <w:r w:rsidR="00C82BF4" w:rsidRPr="0045026A">
        <w:rPr>
          <w:rFonts w:ascii="Times New Roman" w:hAnsi="Times New Roman"/>
          <w:sz w:val="28"/>
          <w:szCs w:val="28"/>
          <w:lang w:val="en-US"/>
        </w:rPr>
        <w:t xml:space="preserve">https://www.goodreads.com/ </w:t>
      </w:r>
    </w:p>
    <w:p w14:paraId="0ADF2DB6" w14:textId="5B04E4C1" w:rsidR="00C82BF4" w:rsidRPr="0045026A" w:rsidRDefault="00D50694" w:rsidP="00C82BF4">
      <w:pPr>
        <w:pStyle w:val="a4"/>
        <w:rPr>
          <w:rFonts w:ascii="Times New Roman" w:hAnsi="Times New Roman"/>
          <w:sz w:val="28"/>
          <w:szCs w:val="28"/>
          <w:lang w:val="en-US"/>
        </w:rPr>
      </w:pPr>
      <w:r>
        <w:rPr>
          <w:rFonts w:ascii="Times New Roman" w:hAnsi="Times New Roman"/>
          <w:sz w:val="28"/>
          <w:szCs w:val="28"/>
          <w:lang w:val="en-US"/>
        </w:rPr>
        <w:t xml:space="preserve">5. </w:t>
      </w:r>
      <w:r w:rsidR="00C82BF4" w:rsidRPr="0045026A">
        <w:rPr>
          <w:rFonts w:ascii="Times New Roman" w:hAnsi="Times New Roman"/>
          <w:sz w:val="28"/>
          <w:szCs w:val="28"/>
          <w:lang w:val="en-US"/>
        </w:rPr>
        <w:t xml:space="preserve">https://www.coursera.org/ </w:t>
      </w:r>
    </w:p>
    <w:p w14:paraId="53A514EF" w14:textId="77777777" w:rsidR="00D50694" w:rsidRPr="0045026A" w:rsidRDefault="00D50694">
      <w:pPr>
        <w:pStyle w:val="a4"/>
        <w:rPr>
          <w:sz w:val="28"/>
          <w:szCs w:val="28"/>
          <w:lang w:val="de-DE"/>
        </w:rPr>
      </w:pPr>
    </w:p>
    <w:sectPr w:rsidR="00D50694" w:rsidRPr="00450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24958"/>
    <w:multiLevelType w:val="hybridMultilevel"/>
    <w:tmpl w:val="2D346BAA"/>
    <w:lvl w:ilvl="0" w:tplc="B54A67E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27660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70"/>
    <w:rsid w:val="00032179"/>
    <w:rsid w:val="000D6436"/>
    <w:rsid w:val="000F4857"/>
    <w:rsid w:val="001523BA"/>
    <w:rsid w:val="001C6DE2"/>
    <w:rsid w:val="002F2AC1"/>
    <w:rsid w:val="00301411"/>
    <w:rsid w:val="003310D5"/>
    <w:rsid w:val="00445783"/>
    <w:rsid w:val="0045026A"/>
    <w:rsid w:val="00497F62"/>
    <w:rsid w:val="004C53DA"/>
    <w:rsid w:val="004C6B49"/>
    <w:rsid w:val="005711F5"/>
    <w:rsid w:val="006265D2"/>
    <w:rsid w:val="00635025"/>
    <w:rsid w:val="0074366A"/>
    <w:rsid w:val="00763337"/>
    <w:rsid w:val="00897C4D"/>
    <w:rsid w:val="008B23F3"/>
    <w:rsid w:val="008C030D"/>
    <w:rsid w:val="00A02878"/>
    <w:rsid w:val="00A551F4"/>
    <w:rsid w:val="00B018C8"/>
    <w:rsid w:val="00B1561C"/>
    <w:rsid w:val="00B673D3"/>
    <w:rsid w:val="00C27D33"/>
    <w:rsid w:val="00C804B2"/>
    <w:rsid w:val="00C82BF4"/>
    <w:rsid w:val="00D168FF"/>
    <w:rsid w:val="00D50694"/>
    <w:rsid w:val="00D8593A"/>
    <w:rsid w:val="00E81765"/>
    <w:rsid w:val="00EA3070"/>
    <w:rsid w:val="00ED5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46C8"/>
  <w15:docId w15:val="{29210B0E-42CB-4778-BF84-6DC9E5E5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uiPriority w:val="9"/>
    <w:unhideWhenUsed/>
    <w:qFormat/>
    <w:rsid w:val="000F4857"/>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48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0F4857"/>
    <w:rPr>
      <w:rFonts w:ascii="Calibri" w:eastAsia="Times New Roman" w:hAnsi="Calibri" w:cs="Times New Roman"/>
      <w:b/>
      <w:bCs/>
      <w:sz w:val="28"/>
      <w:szCs w:val="28"/>
      <w:lang w:eastAsia="ru-RU"/>
    </w:rPr>
  </w:style>
  <w:style w:type="paragraph" w:styleId="3">
    <w:name w:val="Body Text Indent 3"/>
    <w:basedOn w:val="a"/>
    <w:link w:val="30"/>
    <w:uiPriority w:val="99"/>
    <w:unhideWhenUsed/>
    <w:rsid w:val="000F4857"/>
    <w:pPr>
      <w:spacing w:after="120"/>
      <w:ind w:left="283"/>
    </w:pPr>
    <w:rPr>
      <w:rFonts w:ascii="Times New Roman" w:hAnsi="Times New Roman"/>
      <w:sz w:val="16"/>
      <w:szCs w:val="16"/>
    </w:rPr>
  </w:style>
  <w:style w:type="character" w:customStyle="1" w:styleId="30">
    <w:name w:val="Основной текст с отступом 3 Знак"/>
    <w:basedOn w:val="a0"/>
    <w:link w:val="3"/>
    <w:uiPriority w:val="99"/>
    <w:rsid w:val="000F4857"/>
    <w:rPr>
      <w:rFonts w:ascii="Times New Roman" w:hAnsi="Times New Roman"/>
      <w:sz w:val="16"/>
      <w:szCs w:val="16"/>
    </w:rPr>
  </w:style>
  <w:style w:type="character" w:styleId="a3">
    <w:name w:val="Hyperlink"/>
    <w:uiPriority w:val="99"/>
    <w:rsid w:val="005711F5"/>
    <w:rPr>
      <w:color w:val="0000FF"/>
      <w:u w:val="single"/>
    </w:rPr>
  </w:style>
  <w:style w:type="paragraph" w:styleId="a4">
    <w:name w:val="No Spacing"/>
    <w:uiPriority w:val="1"/>
    <w:qFormat/>
    <w:rsid w:val="005711F5"/>
    <w:pPr>
      <w:spacing w:after="0" w:line="240" w:lineRule="auto"/>
    </w:pPr>
    <w:rPr>
      <w:rFonts w:ascii="Calibri" w:eastAsia="Calibri" w:hAnsi="Calibri" w:cs="Times New Roman"/>
    </w:rPr>
  </w:style>
  <w:style w:type="character" w:styleId="a5">
    <w:name w:val="Emphasis"/>
    <w:uiPriority w:val="20"/>
    <w:qFormat/>
    <w:rsid w:val="005711F5"/>
    <w:rPr>
      <w:i/>
      <w:iCs/>
    </w:rPr>
  </w:style>
  <w:style w:type="character" w:customStyle="1" w:styleId="apple-converted-space">
    <w:name w:val="apple-converted-space"/>
    <w:rsid w:val="00571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947</Words>
  <Characters>5402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Амирова Айгуль</cp:lastModifiedBy>
  <cp:revision>4</cp:revision>
  <dcterms:created xsi:type="dcterms:W3CDTF">2023-09-11T01:09:00Z</dcterms:created>
  <dcterms:modified xsi:type="dcterms:W3CDTF">2023-09-11T01:27:00Z</dcterms:modified>
</cp:coreProperties>
</file>